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F4D3" w14:textId="77777777" w:rsidR="00321579" w:rsidRDefault="00321579"/>
    <w:p w14:paraId="30D3057D" w14:textId="2C9BA5AA" w:rsidR="00321579" w:rsidRDefault="009724BC">
      <w:pPr>
        <w:pStyle w:val="Level1"/>
        <w:tabs>
          <w:tab w:val="left" w:pos="0"/>
        </w:tabs>
      </w:pPr>
      <w:r>
        <w:rPr>
          <w:b/>
        </w:rPr>
        <w:t>1</w:t>
      </w:r>
      <w:r w:rsidR="00321579">
        <w:rPr>
          <w:b/>
        </w:rPr>
        <w:t>.</w:t>
      </w:r>
      <w:r w:rsidR="00321579">
        <w:rPr>
          <w:b/>
        </w:rPr>
        <w:tab/>
        <w:t>COURSE TITLE</w:t>
      </w:r>
      <w:r w:rsidR="008C4298">
        <w:rPr>
          <w:b/>
        </w:rPr>
        <w:t>*</w:t>
      </w:r>
      <w:r w:rsidR="00321579">
        <w:rPr>
          <w:b/>
        </w:rPr>
        <w:t>:</w:t>
      </w:r>
      <w:r w:rsidR="00321579">
        <w:t xml:space="preserve">    </w:t>
      </w:r>
      <w:r w:rsidR="001543B6" w:rsidRPr="00E1074F">
        <w:rPr>
          <w:szCs w:val="24"/>
        </w:rPr>
        <w:t>Calculus I</w:t>
      </w:r>
      <w:r w:rsidR="001753F4">
        <w:rPr>
          <w:szCs w:val="24"/>
        </w:rPr>
        <w:t>II</w:t>
      </w:r>
    </w:p>
    <w:p w14:paraId="2A866726" w14:textId="77777777" w:rsidR="00321579" w:rsidRDefault="00321579"/>
    <w:p w14:paraId="61442295" w14:textId="6F641ED7" w:rsidR="00FB60B3" w:rsidRPr="00FB60B3" w:rsidRDefault="00FB60B3" w:rsidP="00FB60B3">
      <w:pPr>
        <w:contextualSpacing/>
        <w:rPr>
          <w:b/>
        </w:rPr>
      </w:pPr>
      <w:r w:rsidRPr="00FB60B3">
        <w:rPr>
          <w:b/>
        </w:rPr>
        <w:t>2.</w:t>
      </w:r>
      <w:r w:rsidRPr="00FB60B3">
        <w:rPr>
          <w:b/>
        </w:rPr>
        <w:tab/>
        <w:t xml:space="preserve">CATALOG – PREFIX/COURSE NUMBER/COURSE SECTION*: </w:t>
      </w:r>
      <w:r>
        <w:rPr>
          <w:b/>
        </w:rPr>
        <w:t>MATH 2223</w:t>
      </w:r>
    </w:p>
    <w:p w14:paraId="27E50BD0" w14:textId="77777777" w:rsidR="00321579" w:rsidRDefault="00321579"/>
    <w:p w14:paraId="1902FD4A" w14:textId="3ED8195F" w:rsidR="004174E9" w:rsidRDefault="009724BC" w:rsidP="006C7564">
      <w:pPr>
        <w:spacing w:after="200"/>
      </w:pPr>
      <w:r>
        <w:rPr>
          <w:b/>
        </w:rPr>
        <w:t>3</w:t>
      </w:r>
      <w:r w:rsidR="00321579">
        <w:rPr>
          <w:b/>
        </w:rPr>
        <w:t>.       PREREQUISITE:</w:t>
      </w:r>
      <w:r w:rsidR="00321579">
        <w:t xml:space="preserve">   </w:t>
      </w:r>
    </w:p>
    <w:p w14:paraId="3F0EEC65" w14:textId="67EB60D8" w:rsidR="009724BC" w:rsidRPr="00C0523A" w:rsidRDefault="00AB734B" w:rsidP="00AB734B">
      <w:pPr>
        <w:pStyle w:val="ListParagraph"/>
        <w:numPr>
          <w:ilvl w:val="0"/>
          <w:numId w:val="10"/>
        </w:numPr>
        <w:contextualSpacing/>
        <w:rPr>
          <w:bCs/>
        </w:rPr>
      </w:pPr>
      <w:r w:rsidRPr="003106B5">
        <w:t>Math 2222 or Math 222, or the equivalent.</w:t>
      </w:r>
    </w:p>
    <w:p w14:paraId="4BEF383A" w14:textId="3F7F59C2" w:rsidR="00C0523A" w:rsidRDefault="00C0523A" w:rsidP="00C0523A">
      <w:pPr>
        <w:contextualSpacing/>
        <w:rPr>
          <w:bCs/>
        </w:rPr>
      </w:pPr>
    </w:p>
    <w:p w14:paraId="13A34E22" w14:textId="0C4A5278" w:rsidR="00C0523A" w:rsidRDefault="00C0523A" w:rsidP="00C0523A">
      <w:pPr>
        <w:widowControl/>
        <w:ind w:left="1080" w:hanging="360"/>
        <w:contextualSpacing/>
        <w:rPr>
          <w:rFonts w:eastAsia="Times New Roman"/>
          <w:b/>
          <w:color w:val="auto"/>
        </w:rPr>
      </w:pPr>
      <w:r w:rsidRPr="00C0523A">
        <w:rPr>
          <w:rFonts w:eastAsia="Times New Roman"/>
          <w:b/>
          <w:color w:val="auto"/>
        </w:rPr>
        <w:t>COREQUISITE(S)*: None</w:t>
      </w:r>
    </w:p>
    <w:p w14:paraId="1A4A8B81" w14:textId="77777777" w:rsidR="007E1E30" w:rsidRPr="00C0523A" w:rsidRDefault="007E1E30" w:rsidP="00C0523A">
      <w:pPr>
        <w:widowControl/>
        <w:ind w:left="1080" w:hanging="360"/>
        <w:contextualSpacing/>
        <w:rPr>
          <w:rFonts w:eastAsia="Times New Roman"/>
          <w:bCs/>
          <w:color w:val="auto"/>
        </w:rPr>
      </w:pPr>
    </w:p>
    <w:p w14:paraId="38D69966" w14:textId="77777777" w:rsidR="007E1E30" w:rsidRPr="007E1E30" w:rsidRDefault="007E1E30" w:rsidP="007E1E30">
      <w:pPr>
        <w:widowControl/>
        <w:ind w:left="720" w:hanging="720"/>
        <w:contextualSpacing/>
        <w:rPr>
          <w:rFonts w:eastAsia="Times New Roman"/>
          <w:b/>
          <w:color w:val="auto"/>
        </w:rPr>
      </w:pPr>
      <w:r w:rsidRPr="007E1E30">
        <w:rPr>
          <w:rFonts w:eastAsia="Calibri"/>
          <w:b/>
          <w:color w:val="auto"/>
        </w:rPr>
        <w:t>4.</w:t>
      </w:r>
      <w:r w:rsidRPr="007E1E30">
        <w:rPr>
          <w:rFonts w:eastAsia="Times New Roman"/>
          <w:b/>
          <w:color w:val="auto"/>
        </w:rPr>
        <w:t xml:space="preserve"> </w:t>
      </w:r>
      <w:r w:rsidRPr="007E1E30">
        <w:rPr>
          <w:rFonts w:eastAsia="Times New Roman"/>
          <w:b/>
          <w:color w:val="auto"/>
        </w:rPr>
        <w:tab/>
        <w:t>COURSE TIME/LOCATION/MODALITY: (</w:t>
      </w:r>
      <w:r w:rsidRPr="007E1E30">
        <w:rPr>
          <w:rFonts w:eastAsia="Times New Roman"/>
          <w:b/>
          <w:i/>
          <w:color w:val="auto"/>
          <w:u w:val="single"/>
        </w:rPr>
        <w:t>Course Syllabus – Individual Instructor Specific</w:t>
      </w:r>
      <w:r w:rsidRPr="007E1E30">
        <w:rPr>
          <w:rFonts w:eastAsia="Times New Roman"/>
          <w:b/>
          <w:color w:val="auto"/>
        </w:rPr>
        <w:t>)</w:t>
      </w:r>
    </w:p>
    <w:p w14:paraId="124FD8D0" w14:textId="77777777" w:rsidR="006C7564" w:rsidRPr="006C7564" w:rsidRDefault="006C7564" w:rsidP="006C7564">
      <w:pPr>
        <w:widowControl/>
        <w:rPr>
          <w:rFonts w:eastAsia="Times New Roman"/>
          <w:b/>
          <w:bCs/>
          <w:color w:val="0070C0"/>
        </w:rPr>
      </w:pPr>
    </w:p>
    <w:p w14:paraId="1C3D6E1E" w14:textId="44C2EB52"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2F0492">
        <w:rPr>
          <w:b/>
        </w:rPr>
        <w:t>*</w:t>
      </w:r>
      <w:r w:rsidR="00321579">
        <w:rPr>
          <w:b/>
        </w:rPr>
        <w:t>:</w:t>
      </w:r>
      <w:r w:rsidR="00321579">
        <w:t xml:space="preserve">    </w:t>
      </w:r>
      <w:r w:rsidR="008C67F6">
        <w:t>4</w:t>
      </w:r>
      <w:r>
        <w:t xml:space="preserve"> </w:t>
      </w:r>
      <w:r>
        <w:tab/>
      </w:r>
      <w:r w:rsidR="00321579">
        <w:rPr>
          <w:b/>
        </w:rPr>
        <w:t>LECTURE HOURS</w:t>
      </w:r>
      <w:r w:rsidR="002F0492">
        <w:rPr>
          <w:b/>
        </w:rPr>
        <w:t>*</w:t>
      </w:r>
      <w:r w:rsidR="00321579">
        <w:rPr>
          <w:b/>
        </w:rPr>
        <w:t>:</w:t>
      </w:r>
      <w:r w:rsidR="00B83F2E">
        <w:t xml:space="preserve">  </w:t>
      </w:r>
      <w:r w:rsidR="008C67F6">
        <w:t>4</w:t>
      </w:r>
    </w:p>
    <w:p w14:paraId="7BB64478" w14:textId="6A3B698E" w:rsidR="00321579" w:rsidRDefault="00321579" w:rsidP="009724BC">
      <w:pPr>
        <w:tabs>
          <w:tab w:val="left" w:pos="0"/>
          <w:tab w:val="left" w:pos="720"/>
        </w:tabs>
        <w:ind w:left="5040" w:hanging="4320"/>
        <w:rPr>
          <w:b/>
        </w:rPr>
      </w:pPr>
      <w:r>
        <w:rPr>
          <w:b/>
        </w:rPr>
        <w:t>LABORATORY HOURS</w:t>
      </w:r>
      <w:r w:rsidR="002F0492">
        <w:rPr>
          <w:b/>
        </w:rPr>
        <w:t>*</w:t>
      </w:r>
      <w:r>
        <w:rPr>
          <w:b/>
        </w:rPr>
        <w:t>:</w:t>
      </w:r>
      <w:r>
        <w:t xml:space="preserve"> </w:t>
      </w:r>
      <w:r w:rsidR="00F659B4">
        <w:t>0</w:t>
      </w:r>
      <w:r w:rsidR="009724BC">
        <w:t xml:space="preserve">  </w:t>
      </w:r>
      <w:r>
        <w:tab/>
      </w:r>
      <w:r>
        <w:rPr>
          <w:b/>
        </w:rPr>
        <w:t>OBSERVATION HOURS</w:t>
      </w:r>
      <w:r w:rsidR="002F0492">
        <w:rPr>
          <w:b/>
        </w:rPr>
        <w:t>*</w:t>
      </w:r>
      <w:bookmarkStart w:id="0" w:name="_GoBack"/>
      <w:bookmarkEnd w:id="0"/>
      <w:r>
        <w:rPr>
          <w:b/>
        </w:rPr>
        <w:t>:</w:t>
      </w:r>
      <w:r w:rsidR="00F659B4">
        <w:rPr>
          <w:b/>
        </w:rPr>
        <w:t xml:space="preserve"> </w:t>
      </w:r>
      <w:r w:rsidR="00F659B4" w:rsidRPr="00F659B4">
        <w:t>0</w:t>
      </w:r>
    </w:p>
    <w:p w14:paraId="1A6DAC0D" w14:textId="77777777" w:rsidR="00321579" w:rsidRDefault="00321579"/>
    <w:p w14:paraId="42D454D1" w14:textId="77777777" w:rsidR="009B4E27" w:rsidRPr="009B4E27" w:rsidRDefault="009B4E27" w:rsidP="009B4E27">
      <w:pPr>
        <w:widowControl/>
        <w:ind w:left="720" w:hanging="720"/>
        <w:contextualSpacing/>
        <w:rPr>
          <w:rFonts w:eastAsia="Times New Roman"/>
          <w:b/>
          <w:color w:val="auto"/>
        </w:rPr>
      </w:pPr>
      <w:r w:rsidRPr="009B4E27">
        <w:rPr>
          <w:rFonts w:eastAsia="Times New Roman"/>
          <w:b/>
          <w:color w:val="auto"/>
        </w:rPr>
        <w:t>6.</w:t>
      </w:r>
      <w:r w:rsidRPr="009B4E27">
        <w:rPr>
          <w:rFonts w:eastAsia="Times New Roman"/>
          <w:b/>
          <w:color w:val="auto"/>
        </w:rPr>
        <w:tab/>
        <w:t xml:space="preserve">FACULTY CONTACT INFORMATION: </w:t>
      </w:r>
      <w:r w:rsidRPr="009B4E27">
        <w:rPr>
          <w:rFonts w:eastAsia="Times New Roman"/>
          <w:b/>
          <w:i/>
          <w:color w:val="auto"/>
          <w:u w:val="single"/>
        </w:rPr>
        <w:t>(Course Syllabus – Individual Instructor Specific)</w:t>
      </w:r>
    </w:p>
    <w:p w14:paraId="29B6AC67" w14:textId="77777777" w:rsidR="009724BC" w:rsidRDefault="009724BC">
      <w:pPr>
        <w:rPr>
          <w:b/>
        </w:rPr>
      </w:pPr>
    </w:p>
    <w:p w14:paraId="7C6E3D52" w14:textId="6BCFA356"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r w:rsidR="009B4E27">
        <w:rPr>
          <w:b/>
        </w:rPr>
        <w:t>*</w:t>
      </w:r>
      <w:r w:rsidR="00321579">
        <w:rPr>
          <w:b/>
        </w:rPr>
        <w:t>:</w:t>
      </w:r>
    </w:p>
    <w:p w14:paraId="2C336162" w14:textId="77777777" w:rsidR="00321579" w:rsidRDefault="00321579"/>
    <w:p w14:paraId="274A52F8" w14:textId="695DB8CD" w:rsidR="007230C7" w:rsidRPr="007230C7" w:rsidRDefault="007230C7" w:rsidP="007230C7">
      <w:pPr>
        <w:tabs>
          <w:tab w:val="left" w:pos="720"/>
          <w:tab w:val="left" w:pos="1080"/>
          <w:tab w:val="left" w:pos="2520"/>
          <w:tab w:val="left" w:pos="3240"/>
        </w:tabs>
        <w:autoSpaceDE w:val="0"/>
        <w:autoSpaceDN w:val="0"/>
        <w:adjustRightInd w:val="0"/>
        <w:ind w:left="720"/>
        <w:rPr>
          <w:rFonts w:eastAsia="Times New Roman"/>
          <w:color w:val="auto"/>
        </w:rPr>
      </w:pPr>
      <w:r w:rsidRPr="007230C7">
        <w:rPr>
          <w:rFonts w:eastAsia="Times New Roman"/>
          <w:color w:val="auto"/>
        </w:rPr>
        <w:t>This course concerns multivariable calculus and is a continuation of Math 2222 Calculus II.  It includes applications of vectors and vector functions; partial derivatives and their applications, including gradients; multiple integration in rectangular, polar, cylindrical and spherical coordinates; vector fields, line integrals, curl and divergence, and Green’s, Stokes’ and Divergence Theorems.</w:t>
      </w:r>
    </w:p>
    <w:p w14:paraId="4669925D" w14:textId="6D49B946" w:rsidR="009724BC" w:rsidRDefault="009724BC" w:rsidP="00C52131">
      <w:pPr>
        <w:rPr>
          <w:b/>
          <w:bCs/>
        </w:rPr>
      </w:pPr>
    </w:p>
    <w:p w14:paraId="4C040B42" w14:textId="192FF5E4" w:rsidR="009724BC" w:rsidRPr="00CE77FE" w:rsidRDefault="000C134E" w:rsidP="009724BC">
      <w:r>
        <w:rPr>
          <w:b/>
        </w:rPr>
        <w:t xml:space="preserve">8.      LEARNING </w:t>
      </w:r>
      <w:r w:rsidR="002D762C">
        <w:rPr>
          <w:b/>
        </w:rPr>
        <w:t>O</w:t>
      </w:r>
      <w:r w:rsidR="005A48BC">
        <w:rPr>
          <w:b/>
        </w:rPr>
        <w:t>UTCOMES</w:t>
      </w:r>
      <w:r w:rsidR="0045739A">
        <w:rPr>
          <w:b/>
        </w:rPr>
        <w:t>*</w:t>
      </w:r>
      <w:r w:rsidR="009724BC">
        <w:rPr>
          <w:b/>
        </w:rPr>
        <w:t>:</w:t>
      </w:r>
    </w:p>
    <w:p w14:paraId="5230C6EE" w14:textId="77777777" w:rsidR="009724BC" w:rsidRPr="00950FB1" w:rsidRDefault="009724BC" w:rsidP="009724BC">
      <w:pPr>
        <w:rPr>
          <w:sz w:val="12"/>
          <w:szCs w:val="12"/>
        </w:rPr>
      </w:pPr>
    </w:p>
    <w:p w14:paraId="611891FB" w14:textId="7FDA5450" w:rsidR="00950FB1" w:rsidRPr="00950FB1" w:rsidRDefault="00950FB1" w:rsidP="00950FB1">
      <w:pPr>
        <w:tabs>
          <w:tab w:val="left" w:pos="720"/>
          <w:tab w:val="left" w:pos="1440"/>
          <w:tab w:val="left" w:pos="2520"/>
          <w:tab w:val="left" w:pos="3240"/>
        </w:tabs>
        <w:autoSpaceDE w:val="0"/>
        <w:autoSpaceDN w:val="0"/>
        <w:adjustRightInd w:val="0"/>
        <w:rPr>
          <w:rFonts w:eastAsia="Times"/>
          <w:color w:val="auto"/>
        </w:rPr>
      </w:pPr>
      <w:r>
        <w:rPr>
          <w:rFonts w:eastAsia="Times"/>
          <w:color w:val="auto"/>
        </w:rPr>
        <w:tab/>
      </w:r>
      <w:r w:rsidRPr="00950FB1">
        <w:rPr>
          <w:rFonts w:eastAsia="Times"/>
          <w:color w:val="auto"/>
        </w:rPr>
        <w:t>At the completion of this course the student will be able to:</w:t>
      </w:r>
      <w:r w:rsidRPr="00950FB1">
        <w:rPr>
          <w:rFonts w:eastAsia="Times"/>
          <w:color w:val="auto"/>
        </w:rPr>
        <w:tab/>
      </w:r>
    </w:p>
    <w:p w14:paraId="06A54705" w14:textId="77777777" w:rsidR="00950FB1" w:rsidRPr="00950FB1" w:rsidRDefault="00950FB1" w:rsidP="00950FB1">
      <w:pPr>
        <w:tabs>
          <w:tab w:val="left" w:pos="720"/>
          <w:tab w:val="left" w:pos="1440"/>
          <w:tab w:val="left" w:pos="2520"/>
          <w:tab w:val="left" w:pos="3240"/>
        </w:tabs>
        <w:autoSpaceDE w:val="0"/>
        <w:autoSpaceDN w:val="0"/>
        <w:adjustRightInd w:val="0"/>
        <w:rPr>
          <w:rFonts w:eastAsia="Times"/>
          <w:color w:val="auto"/>
          <w:sz w:val="12"/>
          <w:szCs w:val="12"/>
        </w:rPr>
      </w:pPr>
    </w:p>
    <w:p w14:paraId="0DA22F76" w14:textId="07BF5D10" w:rsidR="00950FB1" w:rsidRPr="00950FB1" w:rsidRDefault="00950FB1" w:rsidP="00950FB1">
      <w:pPr>
        <w:tabs>
          <w:tab w:val="left" w:pos="720"/>
          <w:tab w:val="left" w:pos="1440"/>
          <w:tab w:val="left" w:pos="2520"/>
          <w:tab w:val="left" w:pos="3240"/>
        </w:tabs>
        <w:autoSpaceDE w:val="0"/>
        <w:autoSpaceDN w:val="0"/>
        <w:adjustRightInd w:val="0"/>
        <w:ind w:left="1440" w:hanging="1440"/>
        <w:rPr>
          <w:rFonts w:eastAsia="Times"/>
          <w:color w:val="auto"/>
        </w:rPr>
      </w:pPr>
      <w:r w:rsidRPr="00950FB1">
        <w:rPr>
          <w:rFonts w:eastAsia="Times"/>
          <w:color w:val="auto"/>
        </w:rPr>
        <w:tab/>
        <w:t>1.</w:t>
      </w:r>
      <w:r w:rsidRPr="00950FB1">
        <w:rPr>
          <w:rFonts w:eastAsia="Times"/>
          <w:color w:val="auto"/>
        </w:rPr>
        <w:tab/>
      </w:r>
      <w:r w:rsidRPr="00950FB1">
        <w:rPr>
          <w:rFonts w:eastAsia="Times"/>
          <w:color w:val="auto"/>
          <w:szCs w:val="36"/>
        </w:rPr>
        <w:t>Perform and apply vector operations, including the dot and cross product of vectors, in the plane and space. Graph and find equations of lines, planes, cylinders and quadratic surfaces.</w:t>
      </w:r>
      <w:bookmarkStart w:id="1" w:name="_Hlk101432119"/>
      <w:r w:rsidRPr="00950FB1">
        <w:rPr>
          <w:rFonts w:eastAsia="Times"/>
          <w:color w:val="auto"/>
          <w:szCs w:val="36"/>
        </w:rPr>
        <w:t xml:space="preserve">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w:t>
      </w:r>
      <w:bookmarkEnd w:id="1"/>
    </w:p>
    <w:p w14:paraId="22036E87" w14:textId="3C10FF85" w:rsidR="00950FB1" w:rsidRPr="00950FB1" w:rsidRDefault="00950FB1" w:rsidP="00950FB1">
      <w:pPr>
        <w:tabs>
          <w:tab w:val="left" w:pos="720"/>
          <w:tab w:val="left" w:pos="1440"/>
          <w:tab w:val="left" w:pos="2520"/>
          <w:tab w:val="left" w:pos="3240"/>
        </w:tabs>
        <w:autoSpaceDE w:val="0"/>
        <w:autoSpaceDN w:val="0"/>
        <w:adjustRightInd w:val="0"/>
        <w:ind w:left="1440" w:hanging="1440"/>
        <w:rPr>
          <w:rFonts w:eastAsia="Times"/>
          <w:color w:val="auto"/>
        </w:rPr>
      </w:pPr>
      <w:r w:rsidRPr="00950FB1">
        <w:rPr>
          <w:rFonts w:eastAsia="Times"/>
          <w:color w:val="auto"/>
        </w:rPr>
        <w:tab/>
        <w:t>2.</w:t>
      </w:r>
      <w:r w:rsidRPr="00950FB1">
        <w:rPr>
          <w:rFonts w:eastAsia="Times"/>
          <w:color w:val="auto"/>
        </w:rPr>
        <w:tab/>
      </w:r>
      <w:r w:rsidRPr="00950FB1">
        <w:rPr>
          <w:rFonts w:eastAsia="Times"/>
          <w:color w:val="auto"/>
          <w:szCs w:val="36"/>
        </w:rPr>
        <w:t xml:space="preserve">Differentiate and integrate vector-valued functions. For a position vector function of time, interpret these as velocity and acceleration.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2]</w:t>
      </w:r>
    </w:p>
    <w:p w14:paraId="78B3EE68" w14:textId="0E5A9965"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rPr>
        <w:t>3.</w:t>
      </w:r>
      <w:r w:rsidRPr="00950FB1">
        <w:rPr>
          <w:rFonts w:eastAsia="Times"/>
          <w:color w:val="auto"/>
        </w:rPr>
        <w:tab/>
      </w:r>
      <w:r w:rsidRPr="00950FB1">
        <w:rPr>
          <w:rFonts w:eastAsia="Times"/>
          <w:color w:val="auto"/>
          <w:szCs w:val="36"/>
        </w:rPr>
        <w:t xml:space="preserve">Evaluate limits and determine the continuity and differentiability of functions of several variables.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3]</w:t>
      </w:r>
    </w:p>
    <w:p w14:paraId="29CE02EB" w14:textId="12879FD2"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lastRenderedPageBreak/>
        <w:t>4.</w:t>
      </w:r>
      <w:r w:rsidRPr="00950FB1">
        <w:rPr>
          <w:rFonts w:eastAsia="Times"/>
          <w:color w:val="auto"/>
          <w:szCs w:val="36"/>
        </w:rPr>
        <w:tab/>
        <w:t xml:space="preserve">Describe graphs, level curves and level surfaces of functions of several variables.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4]</w:t>
      </w:r>
    </w:p>
    <w:p w14:paraId="5F52C404" w14:textId="247E1FE9"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5.</w:t>
      </w:r>
      <w:r w:rsidRPr="00950FB1">
        <w:rPr>
          <w:rFonts w:eastAsia="Times"/>
          <w:color w:val="auto"/>
          <w:szCs w:val="36"/>
        </w:rPr>
        <w:tab/>
        <w:t xml:space="preserve">Find arc length and curvature of space curves, including the use of unit tangents and unit </w:t>
      </w:r>
      <w:proofErr w:type="spellStart"/>
      <w:r w:rsidRPr="00950FB1">
        <w:rPr>
          <w:rFonts w:eastAsia="Times"/>
          <w:color w:val="auto"/>
          <w:szCs w:val="36"/>
        </w:rPr>
        <w:t>normals</w:t>
      </w:r>
      <w:proofErr w:type="spellEnd"/>
      <w:r w:rsidRPr="00950FB1">
        <w:rPr>
          <w:rFonts w:eastAsia="Times"/>
          <w:color w:val="auto"/>
          <w:szCs w:val="36"/>
        </w:rPr>
        <w:t xml:space="preserve">; identify and interpret tangential and normal components of acceleration.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5]</w:t>
      </w:r>
    </w:p>
    <w:p w14:paraId="2A715031" w14:textId="5FBCCF11" w:rsidR="00950FB1" w:rsidRPr="00950FB1" w:rsidRDefault="00950FB1" w:rsidP="00950FB1">
      <w:pPr>
        <w:autoSpaceDE w:val="0"/>
        <w:autoSpaceDN w:val="0"/>
        <w:adjustRightInd w:val="0"/>
        <w:ind w:left="1440" w:hanging="720"/>
        <w:rPr>
          <w:rFonts w:ascii="Times" w:eastAsia="Times" w:hAnsi="Times"/>
          <w:color w:val="auto"/>
          <w:szCs w:val="20"/>
        </w:rPr>
      </w:pPr>
      <w:r w:rsidRPr="00950FB1">
        <w:rPr>
          <w:rFonts w:eastAsia="Times"/>
          <w:color w:val="auto"/>
          <w:szCs w:val="36"/>
        </w:rPr>
        <w:t>6.</w:t>
      </w:r>
      <w:r w:rsidRPr="00950FB1">
        <w:rPr>
          <w:rFonts w:eastAsia="Times"/>
          <w:color w:val="auto"/>
          <w:szCs w:val="36"/>
        </w:rPr>
        <w:tab/>
        <w:t xml:space="preserve">Find partial derivatives, directional derivatives, and gradients and use them to solve applied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6]</w:t>
      </w:r>
    </w:p>
    <w:p w14:paraId="581E2C5C" w14:textId="2682AFD3"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7.</w:t>
      </w:r>
      <w:r w:rsidRPr="00950FB1">
        <w:rPr>
          <w:rFonts w:eastAsia="Times"/>
          <w:color w:val="auto"/>
          <w:szCs w:val="36"/>
        </w:rPr>
        <w:tab/>
        <w:t xml:space="preserve">Find differentials of functions of several variables and use them to solve applied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7]</w:t>
      </w:r>
    </w:p>
    <w:p w14:paraId="1898A6FB" w14:textId="699A6500"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8.</w:t>
      </w:r>
      <w:r w:rsidRPr="00950FB1">
        <w:rPr>
          <w:rFonts w:eastAsia="Times"/>
          <w:color w:val="auto"/>
          <w:szCs w:val="36"/>
        </w:rPr>
        <w:tab/>
        <w:t xml:space="preserve">Find equations of tangent planes and normal lines to surfaces that are given implicitly or parametrically.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8]</w:t>
      </w:r>
    </w:p>
    <w:p w14:paraId="334AB1B1" w14:textId="3B517EA0"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9.</w:t>
      </w:r>
      <w:r w:rsidRPr="00950FB1">
        <w:rPr>
          <w:rFonts w:eastAsia="Times"/>
          <w:color w:val="auto"/>
          <w:szCs w:val="36"/>
        </w:rPr>
        <w:tab/>
        <w:t xml:space="preserve">Use the chain rule for functions of several variables (including implicit differentiation).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9]</w:t>
      </w:r>
    </w:p>
    <w:p w14:paraId="538FAA37" w14:textId="2962E931"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10.</w:t>
      </w:r>
      <w:r w:rsidRPr="00950FB1">
        <w:rPr>
          <w:rFonts w:eastAsia="Times"/>
          <w:color w:val="auto"/>
          <w:szCs w:val="36"/>
        </w:rPr>
        <w:tab/>
        <w:t xml:space="preserve">For functions of several variables, find critical points using first partials and interpret them as relative extrema/saddle points using the second partials test. Find absolute extrema on a closed region. Apply these techniques to optimization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10]</w:t>
      </w:r>
    </w:p>
    <w:p w14:paraId="4981F4CB" w14:textId="17362BDB"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11.</w:t>
      </w:r>
      <w:r w:rsidRPr="00950FB1">
        <w:rPr>
          <w:rFonts w:eastAsia="Times"/>
          <w:color w:val="auto"/>
          <w:szCs w:val="36"/>
        </w:rPr>
        <w:tab/>
        <w:t xml:space="preserve">Use Lagrange multipliers to solve constrained optimization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11]</w:t>
      </w:r>
    </w:p>
    <w:p w14:paraId="1998F068" w14:textId="3080F2A5"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12.</w:t>
      </w:r>
      <w:r w:rsidRPr="00950FB1">
        <w:rPr>
          <w:rFonts w:eastAsia="Times"/>
          <w:color w:val="auto"/>
          <w:szCs w:val="36"/>
        </w:rPr>
        <w:tab/>
        <w:t xml:space="preserve">Evaluate multiple integrals in appropriate coordinate systems such as rectangular, polar, cylindrical and spherical coordinates and apply them to solve problems involving volume, surface area, density, moments and centroids.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12]</w:t>
      </w:r>
    </w:p>
    <w:p w14:paraId="1B4B8566" w14:textId="0A208BBC"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13.</w:t>
      </w:r>
      <w:r w:rsidRPr="00950FB1">
        <w:rPr>
          <w:rFonts w:eastAsia="Times"/>
          <w:color w:val="auto"/>
          <w:szCs w:val="36"/>
        </w:rPr>
        <w:tab/>
        <w:t xml:space="preserve">Use Jacobians to change variables in multiple integrals.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13]</w:t>
      </w:r>
    </w:p>
    <w:p w14:paraId="3B4955B3" w14:textId="31EC1B63"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14.</w:t>
      </w:r>
      <w:r w:rsidRPr="00950FB1">
        <w:rPr>
          <w:rFonts w:eastAsia="Times"/>
          <w:color w:val="auto"/>
          <w:szCs w:val="36"/>
        </w:rPr>
        <w:tab/>
        <w:t xml:space="preserve">Evaluate line and surface integrals. Identify when a line integral is independent of path and use the Fundamental Theorem of Line Integrals to solve applied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14]</w:t>
      </w:r>
    </w:p>
    <w:p w14:paraId="07697DFC" w14:textId="2A2A8FA4"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15.</w:t>
      </w:r>
      <w:r w:rsidRPr="00950FB1">
        <w:rPr>
          <w:rFonts w:eastAsia="Times"/>
          <w:color w:val="auto"/>
          <w:szCs w:val="36"/>
        </w:rPr>
        <w:tab/>
        <w:t xml:space="preserve">Identify conservative and inverse square fields.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15]</w:t>
      </w:r>
    </w:p>
    <w:p w14:paraId="7512EABC" w14:textId="449EFC0C" w:rsidR="00950FB1" w:rsidRPr="00950FB1" w:rsidRDefault="00950FB1" w:rsidP="00950FB1">
      <w:pPr>
        <w:autoSpaceDE w:val="0"/>
        <w:autoSpaceDN w:val="0"/>
        <w:adjustRightInd w:val="0"/>
        <w:ind w:left="1440" w:hanging="720"/>
        <w:rPr>
          <w:rFonts w:eastAsia="Times"/>
          <w:color w:val="auto"/>
          <w:szCs w:val="36"/>
        </w:rPr>
      </w:pPr>
      <w:r w:rsidRPr="00950FB1">
        <w:rPr>
          <w:rFonts w:eastAsia="Times"/>
          <w:color w:val="auto"/>
          <w:szCs w:val="36"/>
        </w:rPr>
        <w:t>16.</w:t>
      </w:r>
      <w:r w:rsidRPr="00950FB1">
        <w:rPr>
          <w:rFonts w:eastAsia="Times"/>
          <w:color w:val="auto"/>
          <w:szCs w:val="36"/>
        </w:rPr>
        <w:tab/>
        <w:t xml:space="preserve">Find the curl and divergence of a vector field, the work done on an object moving in a vector field, and the flux of a field through a surface. Use these ideas to solve applied problems.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16]</w:t>
      </w:r>
    </w:p>
    <w:p w14:paraId="71C4255B" w14:textId="3F5C54E1" w:rsidR="00950FB1" w:rsidRPr="00950FB1" w:rsidRDefault="00950FB1" w:rsidP="00950FB1">
      <w:pPr>
        <w:tabs>
          <w:tab w:val="left" w:pos="720"/>
          <w:tab w:val="left" w:pos="1440"/>
          <w:tab w:val="left" w:pos="2520"/>
          <w:tab w:val="left" w:pos="3240"/>
        </w:tabs>
        <w:autoSpaceDE w:val="0"/>
        <w:autoSpaceDN w:val="0"/>
        <w:adjustRightInd w:val="0"/>
        <w:ind w:left="1440" w:hanging="1440"/>
        <w:rPr>
          <w:rFonts w:eastAsia="Times"/>
          <w:color w:val="auto"/>
        </w:rPr>
      </w:pPr>
      <w:r w:rsidRPr="00950FB1">
        <w:rPr>
          <w:rFonts w:eastAsia="Times"/>
          <w:color w:val="auto"/>
          <w:szCs w:val="36"/>
        </w:rPr>
        <w:tab/>
        <w:t>17.</w:t>
      </w:r>
      <w:r w:rsidRPr="00950FB1">
        <w:rPr>
          <w:rFonts w:eastAsia="Times"/>
          <w:color w:val="auto"/>
          <w:szCs w:val="36"/>
        </w:rPr>
        <w:tab/>
        <w:t xml:space="preserve">Introduce and use Green’s Theorem, the Divergence (Gauss’s) Theorem and Stokes’ Theorem. </w:t>
      </w:r>
      <w:r w:rsidRPr="00950FB1">
        <w:rPr>
          <w:rFonts w:ascii="Times" w:eastAsia="Times" w:hAnsi="Times"/>
          <w:color w:val="auto"/>
          <w:szCs w:val="20"/>
        </w:rPr>
        <w:t xml:space="preserve">[OMT018 – </w:t>
      </w:r>
      <w:r w:rsidR="00647D9B">
        <w:rPr>
          <w:rFonts w:ascii="Times" w:eastAsia="Times" w:hAnsi="Times"/>
          <w:color w:val="auto"/>
          <w:szCs w:val="20"/>
        </w:rPr>
        <w:t>Outcome</w:t>
      </w:r>
      <w:r w:rsidRPr="00950FB1">
        <w:rPr>
          <w:rFonts w:ascii="Times" w:eastAsia="Times" w:hAnsi="Times"/>
          <w:color w:val="auto"/>
          <w:szCs w:val="20"/>
        </w:rPr>
        <w:t xml:space="preserve"> 17]</w:t>
      </w:r>
    </w:p>
    <w:p w14:paraId="15A8B612" w14:textId="77777777" w:rsidR="00FE22F2" w:rsidRDefault="00FE22F2" w:rsidP="00EC36D6">
      <w:pPr>
        <w:rPr>
          <w:b/>
          <w:bCs/>
        </w:rPr>
      </w:pPr>
    </w:p>
    <w:p w14:paraId="481B1E44" w14:textId="379E35A9" w:rsidR="000C134E" w:rsidRDefault="000C134E" w:rsidP="000C134E">
      <w:pPr>
        <w:widowControl/>
        <w:tabs>
          <w:tab w:val="left" w:pos="720"/>
        </w:tabs>
        <w:rPr>
          <w:rFonts w:eastAsiaTheme="minorHAnsi"/>
          <w:color w:val="auto"/>
        </w:rPr>
      </w:pPr>
      <w:r w:rsidRPr="000C134E">
        <w:rPr>
          <w:rFonts w:eastAsiaTheme="minorHAnsi"/>
          <w:b/>
          <w:bCs/>
          <w:color w:val="auto"/>
        </w:rPr>
        <w:t>9.       ADOPTED TEXT(S)</w:t>
      </w:r>
      <w:r w:rsidR="0045739A">
        <w:rPr>
          <w:rFonts w:eastAsiaTheme="minorHAnsi"/>
          <w:b/>
          <w:bCs/>
          <w:color w:val="auto"/>
        </w:rPr>
        <w:t>*</w:t>
      </w:r>
      <w:r w:rsidRPr="000C134E">
        <w:rPr>
          <w:rFonts w:eastAsiaTheme="minorHAnsi"/>
          <w:b/>
          <w:bCs/>
          <w:color w:val="auto"/>
        </w:rPr>
        <w:t>:</w:t>
      </w:r>
      <w:r w:rsidRPr="000C134E">
        <w:rPr>
          <w:rFonts w:eastAsiaTheme="minorHAnsi"/>
          <w:color w:val="auto"/>
        </w:rPr>
        <w:t xml:space="preserve">    </w:t>
      </w:r>
    </w:p>
    <w:p w14:paraId="4B7D555B" w14:textId="77777777" w:rsidR="0045739A" w:rsidRPr="000C134E" w:rsidRDefault="0045739A" w:rsidP="000C134E">
      <w:pPr>
        <w:widowControl/>
        <w:tabs>
          <w:tab w:val="left" w:pos="720"/>
        </w:tabs>
        <w:rPr>
          <w:rFonts w:eastAsiaTheme="minorHAnsi"/>
          <w:color w:val="auto"/>
        </w:rPr>
      </w:pPr>
    </w:p>
    <w:p w14:paraId="4B044183" w14:textId="48FF99FF" w:rsidR="00F729FC" w:rsidRPr="00E1074F" w:rsidRDefault="000C134E" w:rsidP="00F729FC">
      <w:r w:rsidRPr="000C134E">
        <w:rPr>
          <w:rFonts w:eastAsiaTheme="minorHAnsi"/>
          <w:color w:val="auto"/>
        </w:rPr>
        <w:t>           </w:t>
      </w:r>
      <w:r w:rsidR="00F729FC" w:rsidRPr="004D0439">
        <w:rPr>
          <w:i/>
        </w:rPr>
        <w:t>Calculus</w:t>
      </w:r>
      <w:r w:rsidR="00F729FC" w:rsidRPr="00E1074F">
        <w:t>.</w:t>
      </w:r>
      <w:r w:rsidR="00035C34">
        <w:t xml:space="preserve">  Third Edition.</w:t>
      </w:r>
    </w:p>
    <w:p w14:paraId="7D521B93" w14:textId="77777777" w:rsidR="00F729FC" w:rsidRPr="00E1074F" w:rsidRDefault="00F729FC" w:rsidP="00F729FC">
      <w:r w:rsidRPr="00E1074F">
        <w:tab/>
      </w:r>
      <w:r>
        <w:t>Briggs, Cochran, Gillett, Schulz</w:t>
      </w:r>
    </w:p>
    <w:p w14:paraId="51F8C033" w14:textId="77777777" w:rsidR="00F729FC" w:rsidRPr="00E1074F" w:rsidRDefault="00F729FC" w:rsidP="00F729FC">
      <w:pPr>
        <w:ind w:firstLine="720"/>
        <w:rPr>
          <w:color w:val="535354"/>
          <w:szCs w:val="28"/>
        </w:rPr>
      </w:pPr>
      <w:r>
        <w:t>Pearson</w:t>
      </w:r>
      <w:r w:rsidRPr="00E1074F">
        <w:t xml:space="preserve">, </w:t>
      </w:r>
      <w:r>
        <w:t>2019</w:t>
      </w:r>
    </w:p>
    <w:p w14:paraId="5F144B0E" w14:textId="68CF6E30" w:rsidR="009A0CC4" w:rsidRDefault="00F729FC" w:rsidP="004B2248">
      <w:pPr>
        <w:ind w:firstLine="720"/>
        <w:rPr>
          <w:color w:val="262626"/>
        </w:rPr>
      </w:pPr>
      <w:r w:rsidRPr="00E1074F">
        <w:t xml:space="preserve">ISBN # </w:t>
      </w:r>
      <w:r w:rsidRPr="007E5E8B">
        <w:rPr>
          <w:color w:val="262626"/>
        </w:rPr>
        <w:t>978-0</w:t>
      </w:r>
      <w:r>
        <w:rPr>
          <w:color w:val="262626"/>
        </w:rPr>
        <w:t>-13-476563-1</w:t>
      </w:r>
    </w:p>
    <w:p w14:paraId="78C318E0" w14:textId="6F9E49B9" w:rsidR="0045739A" w:rsidRDefault="0045739A" w:rsidP="004B2248">
      <w:pPr>
        <w:ind w:firstLine="720"/>
      </w:pPr>
    </w:p>
    <w:p w14:paraId="7B6A49CD" w14:textId="77777777" w:rsidR="0045739A" w:rsidRPr="0045739A" w:rsidRDefault="0045739A" w:rsidP="0045739A">
      <w:pPr>
        <w:widowControl/>
        <w:ind w:left="720"/>
        <w:rPr>
          <w:rFonts w:eastAsia="Times New Roman"/>
          <w:b/>
          <w:color w:val="auto"/>
        </w:rPr>
      </w:pPr>
      <w:r w:rsidRPr="0045739A">
        <w:rPr>
          <w:rFonts w:eastAsia="Times New Roman"/>
          <w:b/>
          <w:color w:val="auto"/>
        </w:rPr>
        <w:t>9a: SUPPLEMENTAL TEXTS APPROVED BY FULL TIME DEPARTMENTAL FACULTY (INSTRUCTOR MUST NOTIFY THE BOOKSTORE BEFORE THE TEXTBOOK ORDERING DEADLINE DATE PRIOR TO ADOPTION) ***.</w:t>
      </w:r>
    </w:p>
    <w:p w14:paraId="267F4441" w14:textId="77777777" w:rsidR="0045739A" w:rsidRPr="00F729FC" w:rsidRDefault="0045739A" w:rsidP="004B2248">
      <w:pPr>
        <w:ind w:firstLine="720"/>
      </w:pPr>
    </w:p>
    <w:p w14:paraId="0D7CE73F" w14:textId="77777777" w:rsidR="009724BC" w:rsidRDefault="009724BC" w:rsidP="00C52131">
      <w:pPr>
        <w:rPr>
          <w:b/>
          <w:bCs/>
        </w:rPr>
      </w:pPr>
    </w:p>
    <w:p w14:paraId="5E8A41CF" w14:textId="77777777" w:rsidR="00827072" w:rsidRPr="00827072" w:rsidRDefault="00827072" w:rsidP="00827072">
      <w:pPr>
        <w:widowControl/>
        <w:ind w:left="720" w:hanging="720"/>
        <w:contextualSpacing/>
        <w:rPr>
          <w:rFonts w:eastAsia="Times New Roman"/>
          <w:b/>
          <w:color w:val="auto"/>
        </w:rPr>
      </w:pPr>
      <w:r w:rsidRPr="00827072">
        <w:rPr>
          <w:rFonts w:eastAsia="Times New Roman"/>
          <w:b/>
          <w:color w:val="auto"/>
        </w:rPr>
        <w:lastRenderedPageBreak/>
        <w:t>10.</w:t>
      </w:r>
      <w:r w:rsidRPr="00827072">
        <w:rPr>
          <w:rFonts w:eastAsia="Times New Roman"/>
          <w:b/>
          <w:color w:val="auto"/>
        </w:rPr>
        <w:tab/>
        <w:t>OTHER REQUIRED MATERIALS: (SEE APPENDIX C FOR TECHNOLOGY REQUEST FORM</w:t>
      </w:r>
      <w:proofErr w:type="gramStart"/>
      <w:r w:rsidRPr="00827072">
        <w:rPr>
          <w:rFonts w:eastAsia="Times New Roman"/>
          <w:b/>
          <w:color w:val="auto"/>
        </w:rPr>
        <w:t>.)*</w:t>
      </w:r>
      <w:proofErr w:type="gramEnd"/>
      <w:r w:rsidRPr="00827072">
        <w:rPr>
          <w:rFonts w:eastAsia="Times New Roman"/>
          <w:b/>
          <w:color w:val="auto"/>
        </w:rPr>
        <w:t>*</w:t>
      </w:r>
    </w:p>
    <w:p w14:paraId="387F9DDD" w14:textId="53D6FBBC" w:rsidR="00937C91" w:rsidRPr="000637EC" w:rsidRDefault="00F729FC" w:rsidP="00640074">
      <w:pPr>
        <w:ind w:firstLine="720"/>
      </w:pPr>
      <w:r w:rsidRPr="00E1074F">
        <w:t xml:space="preserve">A scientific calculator is required; a graphing calculator is strongly recommended.  </w:t>
      </w:r>
      <w:r w:rsidRPr="00E1074F">
        <w:tab/>
        <w:t xml:space="preserve">Symbolic manipulator calculators (e.g., TI–89 </w:t>
      </w:r>
      <w:r>
        <w:t>or TI-</w:t>
      </w:r>
      <w:proofErr w:type="spellStart"/>
      <w:r>
        <w:t>Nspire</w:t>
      </w:r>
      <w:proofErr w:type="spellEnd"/>
      <w:r w:rsidRPr="00E1074F">
        <w:t>) are prohibited on tests.</w:t>
      </w:r>
    </w:p>
    <w:p w14:paraId="0DE16191" w14:textId="77777777" w:rsidR="00FE22F2" w:rsidRDefault="00FE22F2" w:rsidP="00C52131">
      <w:pPr>
        <w:rPr>
          <w:b/>
          <w:bCs/>
        </w:rPr>
      </w:pPr>
    </w:p>
    <w:p w14:paraId="50CFE35B" w14:textId="77777777" w:rsidR="00B023C3" w:rsidRPr="00D90CAF" w:rsidRDefault="00D90CAF" w:rsidP="00D90CAF">
      <w:pPr>
        <w:widowControl/>
        <w:contextualSpacing/>
        <w:rPr>
          <w:rFonts w:eastAsia="Times New Roman"/>
          <w:b/>
          <w:color w:val="auto"/>
        </w:rPr>
      </w:pPr>
      <w:r w:rsidRPr="00D90CAF">
        <w:rPr>
          <w:rFonts w:eastAsia="Times New Roman"/>
          <w:b/>
          <w:color w:val="auto"/>
        </w:rPr>
        <w:t>11.</w:t>
      </w:r>
      <w:r w:rsidRPr="00D90CAF">
        <w:rPr>
          <w:rFonts w:eastAsia="Times New Roman"/>
          <w:b/>
          <w:color w:val="auto"/>
        </w:rPr>
        <w:tab/>
      </w:r>
      <w:r w:rsidR="00D9380D" w:rsidRPr="00D90CAF">
        <w:rPr>
          <w:rFonts w:eastAsia="Times New Roman"/>
          <w:b/>
          <w:color w:val="auto"/>
        </w:rPr>
        <w:t xml:space="preserve">GRADING SCALE***: </w:t>
      </w:r>
    </w:p>
    <w:p w14:paraId="525202F5" w14:textId="77777777" w:rsidR="00D90CAF" w:rsidRPr="00D90CAF" w:rsidRDefault="00D90CAF" w:rsidP="00D90CAF">
      <w:pPr>
        <w:widowControl/>
        <w:rPr>
          <w:rFonts w:eastAsia="Times New Roman"/>
          <w:b/>
          <w:color w:val="auto"/>
          <w:sz w:val="12"/>
          <w:szCs w:val="12"/>
        </w:rPr>
      </w:pPr>
    </w:p>
    <w:p w14:paraId="2F48563C" w14:textId="77777777" w:rsidR="00D90CAF" w:rsidRPr="00D90CAF" w:rsidRDefault="00D90CAF" w:rsidP="00D90CAF">
      <w:pPr>
        <w:widowControl/>
        <w:ind w:firstLine="720"/>
        <w:rPr>
          <w:rFonts w:eastAsia="Times New Roman"/>
          <w:color w:val="auto"/>
        </w:rPr>
      </w:pPr>
      <w:r w:rsidRPr="00D90CAF">
        <w:rPr>
          <w:rFonts w:eastAsia="Times New Roman"/>
          <w:color w:val="auto"/>
        </w:rPr>
        <w:t>Grading will follow the policy in the catalog.  The scale is as follows:</w:t>
      </w:r>
    </w:p>
    <w:p w14:paraId="0520FE7D" w14:textId="77777777" w:rsidR="00D90CAF" w:rsidRPr="00D90CAF" w:rsidRDefault="00D90CAF" w:rsidP="00D90CAF">
      <w:pPr>
        <w:autoSpaceDE w:val="0"/>
        <w:autoSpaceDN w:val="0"/>
        <w:adjustRightInd w:val="0"/>
        <w:ind w:left="720" w:firstLine="720"/>
        <w:rPr>
          <w:rFonts w:eastAsia="Times New Roman"/>
          <w:color w:val="auto"/>
        </w:rPr>
      </w:pPr>
      <w:r w:rsidRPr="00D90CAF">
        <w:rPr>
          <w:rFonts w:eastAsia="Times New Roman"/>
          <w:color w:val="auto"/>
        </w:rPr>
        <w:t>A:  90 – 100</w:t>
      </w:r>
    </w:p>
    <w:p w14:paraId="5DCFA7D9" w14:textId="77777777" w:rsidR="00D90CAF" w:rsidRPr="00D90CAF" w:rsidRDefault="00D90CAF" w:rsidP="00D90CAF">
      <w:pPr>
        <w:autoSpaceDE w:val="0"/>
        <w:autoSpaceDN w:val="0"/>
        <w:adjustRightInd w:val="0"/>
        <w:ind w:firstLine="720"/>
        <w:rPr>
          <w:rFonts w:eastAsia="Times New Roman"/>
          <w:color w:val="auto"/>
        </w:rPr>
      </w:pPr>
      <w:r w:rsidRPr="00D90CAF">
        <w:rPr>
          <w:rFonts w:eastAsia="Times New Roman"/>
          <w:color w:val="auto"/>
        </w:rPr>
        <w:tab/>
        <w:t>B:  80 – 89</w:t>
      </w:r>
    </w:p>
    <w:p w14:paraId="026710A5" w14:textId="77777777" w:rsidR="00D90CAF" w:rsidRPr="00D90CAF" w:rsidRDefault="00D90CAF" w:rsidP="00D90CAF">
      <w:pPr>
        <w:autoSpaceDE w:val="0"/>
        <w:autoSpaceDN w:val="0"/>
        <w:adjustRightInd w:val="0"/>
        <w:ind w:firstLine="720"/>
        <w:rPr>
          <w:rFonts w:eastAsia="Times New Roman"/>
          <w:color w:val="auto"/>
        </w:rPr>
      </w:pPr>
      <w:r w:rsidRPr="00D90CAF">
        <w:rPr>
          <w:rFonts w:eastAsia="Times New Roman"/>
          <w:color w:val="auto"/>
        </w:rPr>
        <w:tab/>
        <w:t>C:  70 – 79</w:t>
      </w:r>
    </w:p>
    <w:p w14:paraId="46F63121" w14:textId="77777777" w:rsidR="00D90CAF" w:rsidRPr="00D90CAF" w:rsidRDefault="00D90CAF" w:rsidP="00D90CAF">
      <w:pPr>
        <w:autoSpaceDE w:val="0"/>
        <w:autoSpaceDN w:val="0"/>
        <w:adjustRightInd w:val="0"/>
        <w:ind w:firstLine="720"/>
        <w:rPr>
          <w:rFonts w:eastAsia="Times New Roman"/>
          <w:color w:val="auto"/>
        </w:rPr>
      </w:pPr>
      <w:r w:rsidRPr="00D90CAF">
        <w:rPr>
          <w:rFonts w:eastAsia="Times New Roman"/>
          <w:color w:val="auto"/>
        </w:rPr>
        <w:tab/>
        <w:t>D:  60 – 69</w:t>
      </w:r>
    </w:p>
    <w:p w14:paraId="6DC798C1" w14:textId="77777777" w:rsidR="00D90CAF" w:rsidRPr="00D90CAF" w:rsidRDefault="00D90CAF" w:rsidP="00D90CAF">
      <w:pPr>
        <w:autoSpaceDE w:val="0"/>
        <w:autoSpaceDN w:val="0"/>
        <w:adjustRightInd w:val="0"/>
        <w:ind w:firstLine="720"/>
        <w:rPr>
          <w:rFonts w:eastAsia="Times New Roman"/>
          <w:color w:val="auto"/>
        </w:rPr>
      </w:pPr>
      <w:r w:rsidRPr="00D90CAF">
        <w:rPr>
          <w:rFonts w:eastAsia="Times New Roman"/>
          <w:color w:val="auto"/>
        </w:rPr>
        <w:tab/>
        <w:t>F:  0 – 59</w:t>
      </w:r>
    </w:p>
    <w:p w14:paraId="767797F7" w14:textId="77777777" w:rsidR="00937C91" w:rsidRDefault="00937C91" w:rsidP="00D90CAF"/>
    <w:p w14:paraId="42AC6D95" w14:textId="77777777" w:rsidR="00640074" w:rsidRPr="00640074" w:rsidRDefault="00640074" w:rsidP="00640074">
      <w:pPr>
        <w:autoSpaceDE w:val="0"/>
        <w:autoSpaceDN w:val="0"/>
        <w:adjustRightInd w:val="0"/>
        <w:ind w:left="720" w:hanging="720"/>
        <w:contextualSpacing/>
        <w:rPr>
          <w:rFonts w:eastAsia="Times New Roman"/>
          <w:b/>
          <w:color w:val="auto"/>
        </w:rPr>
      </w:pPr>
      <w:r w:rsidRPr="00640074">
        <w:rPr>
          <w:rFonts w:eastAsia="Times New Roman"/>
          <w:b/>
          <w:color w:val="auto"/>
        </w:rPr>
        <w:t>12.</w:t>
      </w:r>
      <w:r w:rsidRPr="00640074">
        <w:rPr>
          <w:rFonts w:eastAsia="Times New Roman"/>
          <w:b/>
          <w:color w:val="auto"/>
        </w:rPr>
        <w:tab/>
        <w:t>GRADING PROCEDURES OR ASSESSMENTS: (</w:t>
      </w:r>
      <w:r w:rsidRPr="00640074">
        <w:rPr>
          <w:rFonts w:eastAsia="Times New Roman"/>
          <w:b/>
          <w:i/>
          <w:color w:val="auto"/>
          <w:u w:val="single"/>
        </w:rPr>
        <w:t>Course Syllabus – Individual Instructor Specific)</w:t>
      </w:r>
    </w:p>
    <w:p w14:paraId="324AEF87" w14:textId="77777777" w:rsidR="007241AE" w:rsidRDefault="007241AE" w:rsidP="00640074">
      <w:pPr>
        <w:autoSpaceDE w:val="0"/>
        <w:autoSpaceDN w:val="0"/>
        <w:adjustRightInd w:val="0"/>
      </w:pPr>
    </w:p>
    <w:tbl>
      <w:tblPr>
        <w:tblStyle w:val="TableGrid1"/>
        <w:tblW w:w="6300" w:type="dxa"/>
        <w:tblInd w:w="895" w:type="dxa"/>
        <w:tblLook w:val="04A0" w:firstRow="1" w:lastRow="0" w:firstColumn="1" w:lastColumn="0" w:noHBand="0" w:noVBand="1"/>
      </w:tblPr>
      <w:tblGrid>
        <w:gridCol w:w="6300"/>
      </w:tblGrid>
      <w:tr w:rsidR="00F6777D" w:rsidRPr="00F6777D" w14:paraId="25870301" w14:textId="77777777" w:rsidTr="004C4DB2">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4D6F522"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1 - By Percent</w:t>
            </w:r>
          </w:p>
        </w:tc>
      </w:tr>
      <w:tr w:rsidR="00F6777D" w:rsidRPr="00F6777D" w14:paraId="1C8B1390" w14:textId="77777777" w:rsidTr="004C4DB2">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478AF52F"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Homework</w:t>
            </w:r>
            <w:r w:rsidRPr="00F6777D">
              <w:rPr>
                <w:rFonts w:ascii="Arial" w:eastAsiaTheme="minorHAnsi" w:hAnsi="Arial" w:cs="Arial"/>
                <w:color w:val="auto"/>
                <w:szCs w:val="22"/>
              </w:rPr>
              <w:tab/>
              <w:t xml:space="preserve">          10%</w:t>
            </w:r>
          </w:p>
          <w:p w14:paraId="38ECF247" w14:textId="77777777" w:rsidR="00F6777D" w:rsidRPr="00F6777D" w:rsidRDefault="00F6777D" w:rsidP="00F6777D">
            <w:pPr>
              <w:widowControl/>
              <w:spacing w:line="276" w:lineRule="auto"/>
              <w:rPr>
                <w:rFonts w:ascii="Arial" w:eastAsiaTheme="minorHAnsi" w:hAnsi="Arial" w:cs="Arial"/>
                <w:color w:val="auto"/>
                <w:szCs w:val="22"/>
                <w:u w:val="single"/>
              </w:rPr>
            </w:pPr>
            <w:r w:rsidRPr="00F6777D">
              <w:rPr>
                <w:rFonts w:ascii="Arial" w:eastAsiaTheme="minorHAnsi" w:hAnsi="Arial" w:cs="Arial"/>
                <w:color w:val="auto"/>
                <w:szCs w:val="22"/>
              </w:rPr>
              <w:tab/>
            </w:r>
            <w:r w:rsidRPr="00F6777D">
              <w:rPr>
                <w:rFonts w:ascii="Arial" w:eastAsiaTheme="minorHAnsi" w:hAnsi="Arial" w:cs="Arial"/>
                <w:color w:val="auto"/>
                <w:szCs w:val="22"/>
              </w:rPr>
              <w:tab/>
            </w:r>
            <w:r w:rsidRPr="00F6777D">
              <w:rPr>
                <w:rFonts w:ascii="Arial" w:eastAsiaTheme="minorHAnsi" w:hAnsi="Arial" w:cs="Arial"/>
                <w:color w:val="auto"/>
                <w:szCs w:val="22"/>
                <w:u w:val="single"/>
              </w:rPr>
              <w:t>Quizzes/Tests</w:t>
            </w:r>
            <w:r w:rsidRPr="00F6777D">
              <w:rPr>
                <w:rFonts w:ascii="Arial" w:eastAsiaTheme="minorHAnsi" w:hAnsi="Arial" w:cs="Arial"/>
                <w:color w:val="auto"/>
                <w:szCs w:val="22"/>
                <w:u w:val="single"/>
              </w:rPr>
              <w:tab/>
              <w:t>90%</w:t>
            </w:r>
          </w:p>
          <w:p w14:paraId="75175E57"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Total</w:t>
            </w:r>
            <w:r w:rsidRPr="00F6777D">
              <w:rPr>
                <w:rFonts w:ascii="Arial" w:eastAsiaTheme="minorHAnsi" w:hAnsi="Arial" w:cs="Arial"/>
                <w:color w:val="auto"/>
                <w:szCs w:val="22"/>
              </w:rPr>
              <w:tab/>
            </w:r>
            <w:r w:rsidRPr="00F6777D">
              <w:rPr>
                <w:rFonts w:ascii="Arial" w:eastAsiaTheme="minorHAnsi" w:hAnsi="Arial" w:cs="Arial"/>
                <w:color w:val="auto"/>
                <w:szCs w:val="22"/>
              </w:rPr>
              <w:tab/>
              <w:t xml:space="preserve">         100%</w:t>
            </w:r>
          </w:p>
        </w:tc>
      </w:tr>
    </w:tbl>
    <w:p w14:paraId="1E7A3AC7" w14:textId="77777777" w:rsidR="00F6777D" w:rsidRPr="00F6777D" w:rsidRDefault="00F6777D" w:rsidP="00F6777D">
      <w:pPr>
        <w:widowControl/>
        <w:spacing w:line="276" w:lineRule="auto"/>
        <w:rPr>
          <w:rFonts w:eastAsiaTheme="minorHAnsi" w:cstheme="minorBidi"/>
          <w:i/>
          <w:color w:val="auto"/>
          <w:szCs w:val="22"/>
        </w:rPr>
      </w:pPr>
    </w:p>
    <w:tbl>
      <w:tblPr>
        <w:tblStyle w:val="TableGrid1"/>
        <w:tblW w:w="6300" w:type="dxa"/>
        <w:tblInd w:w="895" w:type="dxa"/>
        <w:tblLook w:val="04A0" w:firstRow="1" w:lastRow="0" w:firstColumn="1" w:lastColumn="0" w:noHBand="0" w:noVBand="1"/>
      </w:tblPr>
      <w:tblGrid>
        <w:gridCol w:w="1559"/>
        <w:gridCol w:w="3245"/>
        <w:gridCol w:w="1496"/>
      </w:tblGrid>
      <w:tr w:rsidR="00F6777D" w:rsidRPr="00F6777D" w14:paraId="3F0699FB"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22DB85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xml:space="preserve">Example 2 </w:t>
            </w:r>
          </w:p>
        </w:tc>
      </w:tr>
      <w:tr w:rsidR="00F6777D" w:rsidRPr="00F6777D" w14:paraId="1FB2B2A2" w14:textId="77777777" w:rsidTr="004C4DB2">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7B4E15FC" w14:textId="77777777" w:rsidR="00F6777D" w:rsidRPr="00F6777D" w:rsidRDefault="00F6777D" w:rsidP="00F6777D">
            <w:pPr>
              <w:widowControl/>
              <w:spacing w:line="276" w:lineRule="auto"/>
              <w:jc w:val="center"/>
              <w:rPr>
                <w:rFonts w:eastAsiaTheme="minorHAnsi"/>
                <w:i/>
                <w:color w:val="auto"/>
                <w:szCs w:val="22"/>
              </w:rPr>
            </w:pPr>
            <w:r w:rsidRPr="00F6777D">
              <w:rPr>
                <w:rFonts w:eastAsiaTheme="minorHAnsi"/>
                <w:i/>
                <w:color w:val="auto"/>
                <w:szCs w:val="22"/>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DAE62A6"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60B6F1F"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5438F4F2"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57BB77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638FB3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30A10F3"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w:t>
            </w:r>
          </w:p>
        </w:tc>
      </w:tr>
      <w:tr w:rsidR="00F6777D" w:rsidRPr="00F6777D" w14:paraId="6530EF33"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819CA5F"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Quizzes/Tests</w:t>
            </w:r>
          </w:p>
          <w:p w14:paraId="00756BEB"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3B9BBD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7D3B0"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90%</w:t>
            </w:r>
          </w:p>
        </w:tc>
      </w:tr>
      <w:tr w:rsidR="00F6777D" w:rsidRPr="00F6777D" w14:paraId="49A3FCCC"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1555B1C"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2950402"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C79B7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325EC69" w14:textId="77777777" w:rsidR="00F6777D" w:rsidRPr="00F6777D" w:rsidRDefault="00F6777D" w:rsidP="00F6777D">
      <w:pPr>
        <w:widowControl/>
        <w:spacing w:line="276" w:lineRule="auto"/>
        <w:rPr>
          <w:rFonts w:eastAsiaTheme="minorHAnsi" w:cstheme="minorBidi"/>
          <w:color w:val="auto"/>
          <w:szCs w:val="22"/>
        </w:rPr>
      </w:pPr>
    </w:p>
    <w:tbl>
      <w:tblPr>
        <w:tblStyle w:val="TableGrid1"/>
        <w:tblW w:w="6300" w:type="dxa"/>
        <w:tblInd w:w="895" w:type="dxa"/>
        <w:tblLook w:val="04A0" w:firstRow="1" w:lastRow="0" w:firstColumn="1" w:lastColumn="0" w:noHBand="0" w:noVBand="1"/>
      </w:tblPr>
      <w:tblGrid>
        <w:gridCol w:w="1531"/>
        <w:gridCol w:w="3219"/>
        <w:gridCol w:w="1550"/>
      </w:tblGrid>
      <w:tr w:rsidR="00F6777D" w:rsidRPr="00F6777D" w14:paraId="6DA3EE81"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0EB4AD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3</w:t>
            </w:r>
          </w:p>
        </w:tc>
      </w:tr>
      <w:tr w:rsidR="00F6777D" w:rsidRPr="00F6777D" w14:paraId="4B4DEB1F" w14:textId="77777777" w:rsidTr="004C4DB2">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4501AC1F" w14:textId="77777777" w:rsidR="00F6777D" w:rsidRPr="00F6777D" w:rsidRDefault="00F6777D" w:rsidP="00F6777D">
            <w:pPr>
              <w:widowControl/>
              <w:spacing w:line="276" w:lineRule="auto"/>
              <w:jc w:val="center"/>
              <w:rPr>
                <w:rFonts w:eastAsiaTheme="minorHAnsi"/>
                <w:i/>
                <w:color w:val="auto"/>
              </w:rPr>
            </w:pPr>
            <w:r w:rsidRPr="00F6777D">
              <w:rPr>
                <w:rFonts w:eastAsiaTheme="minorHAnsi"/>
                <w:i/>
                <w:color w:val="auto"/>
                <w:szCs w:val="22"/>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C34F268"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644751E"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3D614A9B"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41DB55"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8801E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DD355"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r w:rsidR="00F6777D" w:rsidRPr="00F6777D" w14:paraId="701B039F"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77F758"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Tests</w:t>
            </w:r>
          </w:p>
          <w:p w14:paraId="0D58DF69"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57F7CF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6E9BD97"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15%</w:t>
            </w:r>
          </w:p>
        </w:tc>
      </w:tr>
      <w:tr w:rsidR="00F6777D" w:rsidRPr="00F6777D" w14:paraId="054F7D52"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766ECB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Notebook</w:t>
            </w:r>
          </w:p>
          <w:p w14:paraId="2292F494"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ABDA70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DD2D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21FCC85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5877121"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0BDD9F"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42066A"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307E5EB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99E24B7"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2F3776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1381B5C"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076CF918"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B0407C3"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AAC50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5509F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5315F1BF" w14:textId="77777777" w:rsidR="00640074" w:rsidRPr="00640074" w:rsidRDefault="00640074" w:rsidP="00640074">
      <w:pPr>
        <w:autoSpaceDE w:val="0"/>
        <w:autoSpaceDN w:val="0"/>
        <w:adjustRightInd w:val="0"/>
        <w:contextualSpacing/>
        <w:rPr>
          <w:rFonts w:eastAsia="Times New Roman"/>
          <w:b/>
          <w:color w:val="auto"/>
        </w:rPr>
      </w:pPr>
      <w:r w:rsidRPr="00640074">
        <w:rPr>
          <w:rFonts w:eastAsia="Times New Roman"/>
          <w:b/>
          <w:color w:val="auto"/>
        </w:rPr>
        <w:lastRenderedPageBreak/>
        <w:t>13.</w:t>
      </w:r>
      <w:r w:rsidRPr="00640074">
        <w:rPr>
          <w:rFonts w:eastAsia="Times New Roman"/>
          <w:b/>
          <w:color w:val="auto"/>
        </w:rPr>
        <w:tab/>
        <w:t xml:space="preserve">COURSE METHODOLOGY: </w:t>
      </w:r>
      <w:r w:rsidRPr="00640074">
        <w:rPr>
          <w:rFonts w:eastAsia="Times New Roman"/>
          <w:b/>
          <w:i/>
          <w:color w:val="auto"/>
          <w:u w:val="single"/>
        </w:rPr>
        <w:t>(Course Syllabus – Individual Instructor Specific)</w:t>
      </w:r>
    </w:p>
    <w:p w14:paraId="4D675F03" w14:textId="77777777" w:rsidR="00F659B4" w:rsidRPr="00054915" w:rsidRDefault="00F659B4">
      <w:pPr>
        <w:rPr>
          <w:b/>
          <w:sz w:val="12"/>
          <w:szCs w:val="12"/>
          <w:highlight w:val="yellow"/>
        </w:rPr>
      </w:pPr>
    </w:p>
    <w:p w14:paraId="0E6CA1CE" w14:textId="77777777" w:rsidR="000637EC" w:rsidRDefault="000637EC" w:rsidP="000637EC">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7DEF2F12" w14:textId="77777777" w:rsidR="00DD1DF2" w:rsidRPr="000D7294" w:rsidRDefault="00DD1DF2">
      <w:pPr>
        <w:rPr>
          <w:highlight w:val="yellow"/>
        </w:rPr>
      </w:pPr>
    </w:p>
    <w:p w14:paraId="7076012F" w14:textId="77777777" w:rsidR="0054738E" w:rsidRPr="00FC19E2" w:rsidRDefault="0054738E" w:rsidP="0054738E">
      <w:pPr>
        <w:autoSpaceDE w:val="0"/>
        <w:autoSpaceDN w:val="0"/>
        <w:adjustRightInd w:val="0"/>
        <w:rPr>
          <w:rFonts w:eastAsia="Times New Roman"/>
          <w:b/>
        </w:rPr>
      </w:pPr>
      <w:r w:rsidRPr="00FC19E2">
        <w:rPr>
          <w:rFonts w:eastAsia="Times New Roman"/>
          <w:b/>
        </w:rPr>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0DEFE3CE" w14:textId="77777777" w:rsidR="00321579" w:rsidRPr="00054915" w:rsidRDefault="00321579">
      <w:pPr>
        <w:ind w:left="1140"/>
        <w:rPr>
          <w:b/>
          <w:sz w:val="12"/>
          <w:szCs w:val="12"/>
        </w:rPr>
      </w:pPr>
    </w:p>
    <w:p w14:paraId="4BAA07DA" w14:textId="202F2760" w:rsidR="008161C1" w:rsidRPr="00B203BE" w:rsidRDefault="00E10280" w:rsidP="008161C1">
      <w:pPr>
        <w:tabs>
          <w:tab w:val="left" w:pos="720"/>
          <w:tab w:val="left" w:pos="1080"/>
          <w:tab w:val="left" w:pos="2520"/>
          <w:tab w:val="left" w:pos="3240"/>
        </w:tabs>
        <w:autoSpaceDE w:val="0"/>
        <w:autoSpaceDN w:val="0"/>
        <w:adjustRightInd w:val="0"/>
        <w:rPr>
          <w:rFonts w:eastAsia="Times New Roman"/>
          <w:color w:val="auto"/>
        </w:rPr>
      </w:pPr>
      <w:r>
        <w:tab/>
      </w:r>
      <w:r w:rsidR="008161C1" w:rsidRPr="00B203BE">
        <w:rPr>
          <w:rFonts w:eastAsia="Times New Roman"/>
          <w:color w:val="auto"/>
        </w:rPr>
        <w:t>TAG Summary:  This outline covers all Learning Standards in OMT018</w:t>
      </w:r>
      <w:r w:rsidR="00B203BE" w:rsidRPr="00B203BE">
        <w:rPr>
          <w:rFonts w:eastAsia="Times New Roman"/>
          <w:color w:val="auto"/>
        </w:rPr>
        <w:t xml:space="preserve"> </w:t>
      </w:r>
      <w:r w:rsidR="0097535D">
        <w:rPr>
          <w:rFonts w:eastAsia="Times New Roman"/>
          <w:color w:val="auto"/>
        </w:rPr>
        <w:t xml:space="preserve">- </w:t>
      </w:r>
      <w:r w:rsidR="00B203BE" w:rsidRPr="00B203BE">
        <w:rPr>
          <w:rFonts w:eastAsia="Times New Roman"/>
          <w:color w:val="auto"/>
        </w:rPr>
        <w:t>Standards 1-17</w:t>
      </w:r>
    </w:p>
    <w:p w14:paraId="54FC0E03" w14:textId="77777777" w:rsidR="008161C1" w:rsidRPr="008161C1" w:rsidRDefault="008161C1" w:rsidP="008161C1">
      <w:pPr>
        <w:tabs>
          <w:tab w:val="left" w:pos="720"/>
          <w:tab w:val="left" w:pos="1080"/>
          <w:tab w:val="left" w:pos="2520"/>
          <w:tab w:val="left" w:pos="3240"/>
        </w:tabs>
        <w:autoSpaceDE w:val="0"/>
        <w:autoSpaceDN w:val="0"/>
        <w:adjustRightInd w:val="0"/>
        <w:rPr>
          <w:rFonts w:eastAsia="Times New Roman"/>
          <w:color w:val="auto"/>
        </w:rPr>
      </w:pPr>
    </w:p>
    <w:p w14:paraId="64B25E6E" w14:textId="6AECD291" w:rsidR="008161C1" w:rsidRPr="00F02708" w:rsidRDefault="008161C1" w:rsidP="009A1109">
      <w:pPr>
        <w:tabs>
          <w:tab w:val="left" w:pos="720"/>
          <w:tab w:val="left" w:pos="1440"/>
          <w:tab w:val="left" w:pos="1980"/>
          <w:tab w:val="left" w:pos="3240"/>
          <w:tab w:val="left" w:pos="5760"/>
        </w:tabs>
        <w:autoSpaceDE w:val="0"/>
        <w:autoSpaceDN w:val="0"/>
        <w:adjustRightInd w:val="0"/>
        <w:rPr>
          <w:rFonts w:eastAsia="Times"/>
          <w:b/>
          <w:color w:val="auto"/>
          <w:szCs w:val="32"/>
        </w:rPr>
      </w:pPr>
      <w:r w:rsidRPr="008161C1">
        <w:rPr>
          <w:rFonts w:eastAsia="Times New Roman"/>
          <w:b/>
          <w:color w:val="auto"/>
        </w:rPr>
        <w:tab/>
      </w:r>
      <w:r w:rsidRPr="008161C1">
        <w:rPr>
          <w:rFonts w:eastAsia="Times New Roman"/>
          <w:b/>
          <w:color w:val="auto"/>
          <w:u w:val="single"/>
        </w:rPr>
        <w:t>Chapter 13</w:t>
      </w:r>
      <w:r w:rsidRPr="008161C1">
        <w:rPr>
          <w:rFonts w:eastAsia="Times New Roman"/>
          <w:b/>
          <w:color w:val="auto"/>
          <w:u w:val="single"/>
        </w:rPr>
        <w:tab/>
      </w:r>
      <w:r w:rsidRPr="008161C1">
        <w:rPr>
          <w:rFonts w:eastAsia="Times"/>
          <w:b/>
          <w:color w:val="auto"/>
          <w:szCs w:val="32"/>
          <w:u w:val="single"/>
        </w:rPr>
        <w:t>Vectors and the Geometry of Space</w:t>
      </w:r>
      <w:r w:rsidR="00F02708">
        <w:rPr>
          <w:rFonts w:eastAsia="Times"/>
          <w:b/>
          <w:color w:val="auto"/>
          <w:szCs w:val="32"/>
        </w:rPr>
        <w:tab/>
      </w:r>
      <w:bookmarkStart w:id="2" w:name="_Hlk101435770"/>
      <w:r w:rsidR="00F02708">
        <w:rPr>
          <w:rFonts w:eastAsia="Times"/>
          <w:b/>
          <w:color w:val="auto"/>
          <w:szCs w:val="32"/>
        </w:rPr>
        <w:t xml:space="preserve">(OMT018 – </w:t>
      </w:r>
      <w:r w:rsidR="00647D9B">
        <w:rPr>
          <w:rFonts w:eastAsia="Times"/>
          <w:b/>
          <w:color w:val="auto"/>
          <w:szCs w:val="32"/>
        </w:rPr>
        <w:t>Outcome</w:t>
      </w:r>
      <w:r w:rsidR="00F02708">
        <w:rPr>
          <w:rFonts w:eastAsia="Times"/>
          <w:b/>
          <w:color w:val="auto"/>
          <w:szCs w:val="32"/>
        </w:rPr>
        <w:t xml:space="preserve"> 1</w:t>
      </w:r>
      <w:r w:rsidR="0005026A">
        <w:rPr>
          <w:rFonts w:eastAsia="Times"/>
          <w:b/>
          <w:color w:val="auto"/>
          <w:szCs w:val="32"/>
        </w:rPr>
        <w:t>)</w:t>
      </w:r>
      <w:bookmarkEnd w:id="2"/>
    </w:p>
    <w:p w14:paraId="35FF1E4D" w14:textId="018C5FD0" w:rsidR="008161C1" w:rsidRPr="008161C1" w:rsidRDefault="00054915" w:rsidP="008161C1">
      <w:pPr>
        <w:tabs>
          <w:tab w:val="left" w:pos="720"/>
          <w:tab w:val="left" w:pos="1440"/>
          <w:tab w:val="left" w:pos="2160"/>
          <w:tab w:val="left" w:pos="3240"/>
        </w:tabs>
        <w:autoSpaceDE w:val="0"/>
        <w:autoSpaceDN w:val="0"/>
        <w:adjustRightInd w:val="0"/>
        <w:rPr>
          <w:rFonts w:eastAsia="Times New Roman"/>
          <w:color w:val="auto"/>
        </w:rPr>
      </w:pPr>
      <w:r>
        <w:rPr>
          <w:rFonts w:eastAsia="Times New Roman"/>
          <w:b/>
          <w:color w:val="auto"/>
        </w:rPr>
        <w:tab/>
      </w:r>
      <w:r>
        <w:rPr>
          <w:rFonts w:eastAsia="Times New Roman"/>
          <w:b/>
          <w:color w:val="auto"/>
        </w:rPr>
        <w:tab/>
      </w:r>
      <w:r w:rsidR="008161C1" w:rsidRPr="008161C1">
        <w:rPr>
          <w:rFonts w:eastAsia="Times New Roman"/>
          <w:color w:val="auto"/>
        </w:rPr>
        <w:t>13.1</w:t>
      </w:r>
      <w:r w:rsidR="008161C1" w:rsidRPr="008161C1">
        <w:rPr>
          <w:rFonts w:eastAsia="Times New Roman"/>
          <w:color w:val="auto"/>
        </w:rPr>
        <w:tab/>
      </w:r>
      <w:r w:rsidR="008161C1">
        <w:rPr>
          <w:rFonts w:eastAsia="Times"/>
          <w:color w:val="auto"/>
          <w:szCs w:val="32"/>
        </w:rPr>
        <w:t>Vectors in the Plane</w:t>
      </w:r>
    </w:p>
    <w:p w14:paraId="4AF4A4F4" w14:textId="4C085934"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13.2</w:t>
      </w:r>
      <w:r w:rsidRPr="008161C1">
        <w:rPr>
          <w:rFonts w:eastAsia="Times New Roman"/>
          <w:color w:val="auto"/>
        </w:rPr>
        <w:tab/>
      </w:r>
      <w:r>
        <w:rPr>
          <w:rFonts w:eastAsia="Times"/>
          <w:color w:val="auto"/>
          <w:szCs w:val="32"/>
        </w:rPr>
        <w:t>Vectors in Three Dimensions</w:t>
      </w:r>
    </w:p>
    <w:p w14:paraId="266D358C" w14:textId="2E2E44CF"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13.3</w:t>
      </w:r>
      <w:r w:rsidRPr="008161C1">
        <w:rPr>
          <w:rFonts w:eastAsia="Times New Roman"/>
          <w:color w:val="auto"/>
        </w:rPr>
        <w:tab/>
      </w:r>
      <w:r>
        <w:rPr>
          <w:rFonts w:eastAsia="Times New Roman"/>
          <w:color w:val="auto"/>
        </w:rPr>
        <w:t>Dot Products</w:t>
      </w:r>
    </w:p>
    <w:p w14:paraId="4D2C065D" w14:textId="5349B513"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13.4</w:t>
      </w:r>
      <w:r w:rsidRPr="008161C1">
        <w:rPr>
          <w:rFonts w:eastAsia="Times New Roman"/>
          <w:color w:val="auto"/>
        </w:rPr>
        <w:tab/>
      </w:r>
      <w:r>
        <w:rPr>
          <w:rFonts w:eastAsia="Times New Roman"/>
          <w:color w:val="auto"/>
        </w:rPr>
        <w:t>Cross Products</w:t>
      </w:r>
    </w:p>
    <w:p w14:paraId="758AD292" w14:textId="0E983E9B" w:rsid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13.5</w:t>
      </w:r>
      <w:r w:rsidRPr="008161C1">
        <w:rPr>
          <w:rFonts w:eastAsia="Times New Roman"/>
          <w:color w:val="auto"/>
        </w:rPr>
        <w:tab/>
      </w:r>
      <w:r>
        <w:rPr>
          <w:rFonts w:eastAsia="Times New Roman"/>
          <w:color w:val="auto"/>
        </w:rPr>
        <w:t>Lines and Planes in Space</w:t>
      </w:r>
    </w:p>
    <w:p w14:paraId="01A66A6D" w14:textId="1D65B83F" w:rsidR="008161C1" w:rsidRPr="008161C1" w:rsidRDefault="008161C1" w:rsidP="008161C1">
      <w:pPr>
        <w:tabs>
          <w:tab w:val="left" w:pos="720"/>
          <w:tab w:val="left" w:pos="1440"/>
          <w:tab w:val="left" w:pos="2160"/>
          <w:tab w:val="left" w:pos="3240"/>
        </w:tabs>
        <w:autoSpaceDE w:val="0"/>
        <w:autoSpaceDN w:val="0"/>
        <w:adjustRightInd w:val="0"/>
        <w:rPr>
          <w:rFonts w:eastAsia="Times"/>
          <w:color w:val="auto"/>
          <w:szCs w:val="32"/>
        </w:rPr>
      </w:pPr>
      <w:r>
        <w:rPr>
          <w:rFonts w:eastAsia="Times"/>
          <w:color w:val="auto"/>
          <w:szCs w:val="32"/>
        </w:rPr>
        <w:tab/>
      </w:r>
      <w:r>
        <w:rPr>
          <w:rFonts w:eastAsia="Times"/>
          <w:color w:val="auto"/>
          <w:szCs w:val="32"/>
        </w:rPr>
        <w:tab/>
        <w:t>13.6</w:t>
      </w:r>
      <w:r>
        <w:rPr>
          <w:rFonts w:eastAsia="Times"/>
          <w:color w:val="auto"/>
          <w:szCs w:val="32"/>
        </w:rPr>
        <w:tab/>
        <w:t>Cylinders and Quadratic Surfaces</w:t>
      </w:r>
    </w:p>
    <w:p w14:paraId="69BD2971" w14:textId="77777777"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p>
    <w:p w14:paraId="18EBBE60" w14:textId="205AE246" w:rsidR="008161C1" w:rsidRPr="005719DC" w:rsidRDefault="008161C1" w:rsidP="009A1109">
      <w:pPr>
        <w:tabs>
          <w:tab w:val="left" w:pos="720"/>
          <w:tab w:val="left" w:pos="1440"/>
          <w:tab w:val="left" w:pos="2160"/>
          <w:tab w:val="left" w:pos="3240"/>
          <w:tab w:val="left" w:pos="5760"/>
        </w:tabs>
        <w:autoSpaceDE w:val="0"/>
        <w:autoSpaceDN w:val="0"/>
        <w:adjustRightInd w:val="0"/>
        <w:rPr>
          <w:rFonts w:eastAsia="Times"/>
          <w:b/>
          <w:color w:val="auto"/>
          <w:szCs w:val="32"/>
        </w:rPr>
      </w:pPr>
      <w:r w:rsidRPr="008161C1">
        <w:rPr>
          <w:rFonts w:eastAsia="Times New Roman"/>
          <w:color w:val="auto"/>
        </w:rPr>
        <w:tab/>
      </w:r>
      <w:r w:rsidRPr="008161C1">
        <w:rPr>
          <w:rFonts w:eastAsia="Times New Roman"/>
          <w:b/>
          <w:color w:val="auto"/>
          <w:u w:val="single"/>
        </w:rPr>
        <w:t>Chapter 14</w:t>
      </w:r>
      <w:r w:rsidRPr="008161C1">
        <w:rPr>
          <w:rFonts w:eastAsia="Times New Roman"/>
          <w:b/>
          <w:color w:val="auto"/>
          <w:u w:val="single"/>
        </w:rPr>
        <w:tab/>
      </w:r>
      <w:r w:rsidRPr="008161C1">
        <w:rPr>
          <w:rFonts w:eastAsia="Times"/>
          <w:b/>
          <w:color w:val="auto"/>
          <w:szCs w:val="32"/>
          <w:u w:val="single"/>
        </w:rPr>
        <w:t>Vector Functions</w:t>
      </w:r>
      <w:r w:rsidR="005719DC">
        <w:rPr>
          <w:rFonts w:eastAsia="Times"/>
          <w:b/>
          <w:color w:val="auto"/>
          <w:szCs w:val="32"/>
        </w:rPr>
        <w:tab/>
        <w:t xml:space="preserve">(OMT018 – </w:t>
      </w:r>
      <w:r w:rsidR="00647D9B">
        <w:rPr>
          <w:rFonts w:eastAsia="Times"/>
          <w:b/>
          <w:color w:val="auto"/>
          <w:szCs w:val="32"/>
        </w:rPr>
        <w:t>Outcome</w:t>
      </w:r>
      <w:r w:rsidR="004B505A">
        <w:rPr>
          <w:rFonts w:eastAsia="Times"/>
          <w:b/>
          <w:color w:val="auto"/>
          <w:szCs w:val="32"/>
        </w:rPr>
        <w:t>s</w:t>
      </w:r>
      <w:r w:rsidR="005719DC">
        <w:rPr>
          <w:rFonts w:eastAsia="Times"/>
          <w:b/>
          <w:color w:val="auto"/>
          <w:szCs w:val="32"/>
        </w:rPr>
        <w:t xml:space="preserve"> </w:t>
      </w:r>
      <w:r w:rsidR="004B505A">
        <w:rPr>
          <w:rFonts w:eastAsia="Times"/>
          <w:b/>
          <w:color w:val="auto"/>
          <w:szCs w:val="32"/>
        </w:rPr>
        <w:t>2, 5</w:t>
      </w:r>
      <w:r w:rsidR="005719DC">
        <w:rPr>
          <w:rFonts w:eastAsia="Times"/>
          <w:b/>
          <w:color w:val="auto"/>
          <w:szCs w:val="32"/>
        </w:rPr>
        <w:t>)</w:t>
      </w:r>
    </w:p>
    <w:p w14:paraId="5BE068D5" w14:textId="7F09E6ED" w:rsidR="008161C1" w:rsidRPr="008161C1" w:rsidRDefault="00054915" w:rsidP="008161C1">
      <w:pPr>
        <w:tabs>
          <w:tab w:val="left" w:pos="720"/>
          <w:tab w:val="left" w:pos="1440"/>
          <w:tab w:val="left" w:pos="2160"/>
          <w:tab w:val="left" w:pos="3240"/>
        </w:tabs>
        <w:autoSpaceDE w:val="0"/>
        <w:autoSpaceDN w:val="0"/>
        <w:adjustRightInd w:val="0"/>
        <w:rPr>
          <w:rFonts w:eastAsia="Times New Roman"/>
          <w:color w:val="auto"/>
        </w:rPr>
      </w:pPr>
      <w:r>
        <w:rPr>
          <w:rFonts w:eastAsia="Times"/>
          <w:b/>
          <w:color w:val="auto"/>
          <w:sz w:val="12"/>
          <w:szCs w:val="12"/>
        </w:rPr>
        <w:tab/>
      </w:r>
      <w:r>
        <w:rPr>
          <w:rFonts w:eastAsia="Times"/>
          <w:b/>
          <w:color w:val="auto"/>
          <w:sz w:val="12"/>
          <w:szCs w:val="12"/>
        </w:rPr>
        <w:tab/>
      </w:r>
      <w:r w:rsidR="008161C1" w:rsidRPr="008161C1">
        <w:rPr>
          <w:rFonts w:eastAsia="Times New Roman"/>
          <w:color w:val="auto"/>
        </w:rPr>
        <w:t>14.1</w:t>
      </w:r>
      <w:r w:rsidR="008161C1" w:rsidRPr="008161C1">
        <w:rPr>
          <w:rFonts w:eastAsia="Times New Roman"/>
          <w:color w:val="auto"/>
        </w:rPr>
        <w:tab/>
      </w:r>
      <w:r w:rsidR="008161C1" w:rsidRPr="008161C1">
        <w:rPr>
          <w:rFonts w:eastAsia="Times"/>
          <w:color w:val="auto"/>
          <w:szCs w:val="32"/>
        </w:rPr>
        <w:t>Vector</w:t>
      </w:r>
      <w:r w:rsidR="004B664F">
        <w:rPr>
          <w:rFonts w:eastAsia="Times"/>
          <w:color w:val="auto"/>
          <w:szCs w:val="32"/>
        </w:rPr>
        <w:t xml:space="preserve"> – Valued </w:t>
      </w:r>
      <w:r w:rsidR="008161C1" w:rsidRPr="008161C1">
        <w:rPr>
          <w:rFonts w:eastAsia="Times"/>
          <w:color w:val="auto"/>
          <w:szCs w:val="32"/>
        </w:rPr>
        <w:t>Functions</w:t>
      </w:r>
      <w:r w:rsidR="004B664F">
        <w:rPr>
          <w:rFonts w:eastAsia="Times"/>
          <w:color w:val="auto"/>
          <w:szCs w:val="32"/>
        </w:rPr>
        <w:t xml:space="preserve"> </w:t>
      </w:r>
    </w:p>
    <w:p w14:paraId="0C6D1705" w14:textId="1F1DAA2A"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14.2</w:t>
      </w:r>
      <w:r w:rsidRPr="008161C1">
        <w:rPr>
          <w:rFonts w:eastAsia="Times New Roman"/>
          <w:color w:val="auto"/>
        </w:rPr>
        <w:tab/>
      </w:r>
      <w:r w:rsidR="004B664F">
        <w:rPr>
          <w:rFonts w:eastAsia="Times"/>
          <w:color w:val="auto"/>
          <w:szCs w:val="32"/>
        </w:rPr>
        <w:t xml:space="preserve">Calculus of </w:t>
      </w:r>
      <w:r w:rsidRPr="008161C1">
        <w:rPr>
          <w:rFonts w:eastAsia="Times"/>
          <w:color w:val="auto"/>
          <w:szCs w:val="32"/>
        </w:rPr>
        <w:t>Vector</w:t>
      </w:r>
      <w:r w:rsidR="004B664F">
        <w:rPr>
          <w:rFonts w:eastAsia="Times"/>
          <w:color w:val="auto"/>
          <w:szCs w:val="32"/>
        </w:rPr>
        <w:t>- Valued</w:t>
      </w:r>
      <w:r w:rsidRPr="008161C1">
        <w:rPr>
          <w:rFonts w:eastAsia="Times"/>
          <w:color w:val="auto"/>
          <w:szCs w:val="32"/>
        </w:rPr>
        <w:t xml:space="preserve"> Functions.</w:t>
      </w:r>
    </w:p>
    <w:p w14:paraId="6569657D" w14:textId="7FA78F2B"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14.3</w:t>
      </w:r>
      <w:r w:rsidRPr="008161C1">
        <w:rPr>
          <w:rFonts w:eastAsia="Times New Roman"/>
          <w:color w:val="auto"/>
        </w:rPr>
        <w:tab/>
      </w:r>
      <w:r w:rsidR="004B664F">
        <w:rPr>
          <w:rFonts w:eastAsia="Times"/>
          <w:color w:val="auto"/>
          <w:szCs w:val="32"/>
        </w:rPr>
        <w:t>Motion in Space</w:t>
      </w:r>
    </w:p>
    <w:p w14:paraId="41215598" w14:textId="45E9065D" w:rsidR="008161C1" w:rsidRDefault="003952F4" w:rsidP="008161C1">
      <w:pPr>
        <w:tabs>
          <w:tab w:val="left" w:pos="720"/>
          <w:tab w:val="left" w:pos="1440"/>
          <w:tab w:val="left" w:pos="2160"/>
          <w:tab w:val="left" w:pos="3240"/>
        </w:tabs>
        <w:autoSpaceDE w:val="0"/>
        <w:autoSpaceDN w:val="0"/>
        <w:adjustRightInd w:val="0"/>
        <w:rPr>
          <w:rFonts w:eastAsia="Times"/>
          <w:color w:val="auto"/>
          <w:szCs w:val="32"/>
        </w:rPr>
      </w:pPr>
      <w:r>
        <w:rPr>
          <w:rFonts w:eastAsia="Times"/>
          <w:color w:val="auto"/>
          <w:szCs w:val="32"/>
        </w:rPr>
        <w:tab/>
      </w:r>
      <w:r>
        <w:rPr>
          <w:rFonts w:eastAsia="Times"/>
          <w:color w:val="auto"/>
          <w:szCs w:val="32"/>
        </w:rPr>
        <w:tab/>
        <w:t>14.4</w:t>
      </w:r>
      <w:r>
        <w:rPr>
          <w:rFonts w:eastAsia="Times"/>
          <w:color w:val="auto"/>
          <w:szCs w:val="32"/>
        </w:rPr>
        <w:tab/>
        <w:t>Lengths of Curves</w:t>
      </w:r>
    </w:p>
    <w:p w14:paraId="1A02F6B6" w14:textId="0C621D1C" w:rsidR="003952F4" w:rsidRDefault="003952F4" w:rsidP="008161C1">
      <w:pPr>
        <w:tabs>
          <w:tab w:val="left" w:pos="720"/>
          <w:tab w:val="left" w:pos="1440"/>
          <w:tab w:val="left" w:pos="2160"/>
          <w:tab w:val="left" w:pos="3240"/>
        </w:tabs>
        <w:autoSpaceDE w:val="0"/>
        <w:autoSpaceDN w:val="0"/>
        <w:adjustRightInd w:val="0"/>
        <w:rPr>
          <w:rFonts w:eastAsia="Times"/>
          <w:color w:val="auto"/>
          <w:szCs w:val="32"/>
        </w:rPr>
      </w:pPr>
      <w:r>
        <w:rPr>
          <w:rFonts w:eastAsia="Times"/>
          <w:color w:val="auto"/>
          <w:szCs w:val="32"/>
        </w:rPr>
        <w:tab/>
      </w:r>
      <w:r>
        <w:rPr>
          <w:rFonts w:eastAsia="Times"/>
          <w:color w:val="auto"/>
          <w:szCs w:val="32"/>
        </w:rPr>
        <w:tab/>
        <w:t>14.5</w:t>
      </w:r>
      <w:r>
        <w:rPr>
          <w:rFonts w:eastAsia="Times"/>
          <w:color w:val="auto"/>
          <w:szCs w:val="32"/>
        </w:rPr>
        <w:tab/>
        <w:t>Curvature and Normal Vectors</w:t>
      </w:r>
    </w:p>
    <w:p w14:paraId="2B037910" w14:textId="77777777" w:rsidR="005719DC" w:rsidRPr="008161C1" w:rsidRDefault="005719DC" w:rsidP="008161C1">
      <w:pPr>
        <w:tabs>
          <w:tab w:val="left" w:pos="720"/>
          <w:tab w:val="left" w:pos="1440"/>
          <w:tab w:val="left" w:pos="2160"/>
          <w:tab w:val="left" w:pos="3240"/>
        </w:tabs>
        <w:autoSpaceDE w:val="0"/>
        <w:autoSpaceDN w:val="0"/>
        <w:adjustRightInd w:val="0"/>
        <w:rPr>
          <w:rFonts w:eastAsia="Times"/>
          <w:color w:val="auto"/>
          <w:szCs w:val="32"/>
        </w:rPr>
      </w:pPr>
    </w:p>
    <w:p w14:paraId="561B9BC9" w14:textId="02DF619C" w:rsidR="00552729" w:rsidRPr="008161C1" w:rsidRDefault="008161C1" w:rsidP="00054915">
      <w:pPr>
        <w:tabs>
          <w:tab w:val="left" w:pos="720"/>
          <w:tab w:val="left" w:pos="1440"/>
          <w:tab w:val="left" w:pos="2160"/>
          <w:tab w:val="left" w:pos="3240"/>
          <w:tab w:val="left" w:pos="5760"/>
        </w:tabs>
        <w:autoSpaceDE w:val="0"/>
        <w:autoSpaceDN w:val="0"/>
        <w:adjustRightInd w:val="0"/>
        <w:rPr>
          <w:rFonts w:eastAsia="Times"/>
          <w:b/>
          <w:color w:val="auto"/>
          <w:szCs w:val="32"/>
        </w:rPr>
      </w:pPr>
      <w:r w:rsidRPr="008161C1">
        <w:rPr>
          <w:rFonts w:eastAsia="Times"/>
          <w:color w:val="auto"/>
          <w:szCs w:val="32"/>
        </w:rPr>
        <w:tab/>
      </w:r>
      <w:r w:rsidRPr="008161C1">
        <w:rPr>
          <w:rFonts w:eastAsia="Times New Roman"/>
          <w:b/>
          <w:color w:val="auto"/>
          <w:u w:val="single"/>
        </w:rPr>
        <w:t>Chapter 15</w:t>
      </w:r>
      <w:r w:rsidRPr="008161C1">
        <w:rPr>
          <w:rFonts w:eastAsia="Times New Roman"/>
          <w:b/>
          <w:color w:val="auto"/>
          <w:u w:val="single"/>
        </w:rPr>
        <w:tab/>
      </w:r>
      <w:r w:rsidR="00552729">
        <w:rPr>
          <w:rFonts w:eastAsia="Times"/>
          <w:b/>
          <w:color w:val="auto"/>
          <w:szCs w:val="32"/>
          <w:u w:val="single"/>
        </w:rPr>
        <w:t>Functions of Several Variables</w:t>
      </w:r>
      <w:r w:rsidR="005719DC">
        <w:rPr>
          <w:rFonts w:eastAsia="Times"/>
          <w:b/>
          <w:color w:val="auto"/>
          <w:szCs w:val="32"/>
        </w:rPr>
        <w:tab/>
        <w:t xml:space="preserve">(OMT018 – </w:t>
      </w:r>
      <w:r w:rsidR="00647D9B">
        <w:rPr>
          <w:rFonts w:eastAsia="Times"/>
          <w:b/>
          <w:color w:val="auto"/>
          <w:szCs w:val="32"/>
        </w:rPr>
        <w:t>Outcome</w:t>
      </w:r>
      <w:r w:rsidR="005719DC">
        <w:rPr>
          <w:rFonts w:eastAsia="Times"/>
          <w:b/>
          <w:color w:val="auto"/>
          <w:szCs w:val="32"/>
        </w:rPr>
        <w:t xml:space="preserve">s, </w:t>
      </w:r>
      <w:r w:rsidR="004B505A">
        <w:rPr>
          <w:rFonts w:eastAsia="Times"/>
          <w:b/>
          <w:color w:val="auto"/>
          <w:szCs w:val="32"/>
        </w:rPr>
        <w:t xml:space="preserve">3, </w:t>
      </w:r>
      <w:r w:rsidR="007A7FDF">
        <w:rPr>
          <w:rFonts w:eastAsia="Times"/>
          <w:b/>
          <w:color w:val="auto"/>
          <w:szCs w:val="32"/>
        </w:rPr>
        <w:t>4</w:t>
      </w:r>
      <w:r w:rsidR="004B505A">
        <w:rPr>
          <w:rFonts w:eastAsia="Times"/>
          <w:b/>
          <w:color w:val="auto"/>
          <w:szCs w:val="32"/>
        </w:rPr>
        <w:t xml:space="preserve">, </w:t>
      </w:r>
      <w:r w:rsidR="009A1109">
        <w:rPr>
          <w:rFonts w:eastAsia="Times"/>
          <w:b/>
          <w:color w:val="auto"/>
          <w:szCs w:val="32"/>
        </w:rPr>
        <w:t>6-11</w:t>
      </w:r>
      <w:r w:rsidR="005719DC">
        <w:rPr>
          <w:rFonts w:eastAsia="Times"/>
          <w:b/>
          <w:color w:val="auto"/>
          <w:szCs w:val="32"/>
        </w:rPr>
        <w:t>)</w:t>
      </w:r>
    </w:p>
    <w:p w14:paraId="589036A7" w14:textId="44A0D509"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w:color w:val="auto"/>
          <w:szCs w:val="32"/>
        </w:rPr>
        <w:tab/>
      </w:r>
      <w:r w:rsidRPr="008161C1">
        <w:rPr>
          <w:rFonts w:eastAsia="Times"/>
          <w:color w:val="auto"/>
          <w:szCs w:val="32"/>
        </w:rPr>
        <w:tab/>
      </w:r>
      <w:r w:rsidRPr="008161C1">
        <w:rPr>
          <w:rFonts w:eastAsia="Times New Roman"/>
          <w:color w:val="auto"/>
        </w:rPr>
        <w:t>15.1</w:t>
      </w:r>
      <w:r w:rsidRPr="008161C1">
        <w:rPr>
          <w:rFonts w:eastAsia="Times New Roman"/>
          <w:color w:val="auto"/>
        </w:rPr>
        <w:tab/>
      </w:r>
      <w:r w:rsidR="005C02CB">
        <w:rPr>
          <w:rFonts w:eastAsia="Times New Roman"/>
          <w:color w:val="auto"/>
        </w:rPr>
        <w:t>Graphs and Level Curves</w:t>
      </w:r>
    </w:p>
    <w:p w14:paraId="64183D6E" w14:textId="71B52116"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15.2</w:t>
      </w:r>
      <w:r w:rsidRPr="008161C1">
        <w:rPr>
          <w:rFonts w:eastAsia="Times New Roman"/>
          <w:color w:val="auto"/>
        </w:rPr>
        <w:tab/>
      </w:r>
      <w:r w:rsidR="005C02CB">
        <w:rPr>
          <w:rFonts w:eastAsia="Times New Roman"/>
          <w:color w:val="auto"/>
        </w:rPr>
        <w:t>Limits and Continuity</w:t>
      </w:r>
    </w:p>
    <w:p w14:paraId="4F6845CC" w14:textId="7D3DE17A"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15.3</w:t>
      </w:r>
      <w:r w:rsidRPr="008161C1">
        <w:rPr>
          <w:rFonts w:eastAsia="Times New Roman"/>
          <w:color w:val="auto"/>
        </w:rPr>
        <w:tab/>
      </w:r>
      <w:r w:rsidR="005C02CB">
        <w:rPr>
          <w:rFonts w:eastAsia="Times New Roman"/>
          <w:color w:val="auto"/>
        </w:rPr>
        <w:t>Partial Derivatives</w:t>
      </w:r>
    </w:p>
    <w:p w14:paraId="3CECEDD3" w14:textId="2E190060"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15.4</w:t>
      </w:r>
      <w:r w:rsidRPr="008161C1">
        <w:rPr>
          <w:rFonts w:eastAsia="Times New Roman"/>
          <w:color w:val="auto"/>
        </w:rPr>
        <w:tab/>
      </w:r>
      <w:r w:rsidR="005C02CB">
        <w:rPr>
          <w:rFonts w:eastAsia="Times New Roman"/>
          <w:color w:val="auto"/>
        </w:rPr>
        <w:t>The Chain Rule</w:t>
      </w:r>
    </w:p>
    <w:p w14:paraId="29BFCD4F" w14:textId="05F89618"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15.5</w:t>
      </w:r>
      <w:r w:rsidRPr="008161C1">
        <w:rPr>
          <w:rFonts w:eastAsia="Times New Roman"/>
          <w:color w:val="auto"/>
        </w:rPr>
        <w:tab/>
      </w:r>
      <w:r w:rsidR="00A968EA">
        <w:rPr>
          <w:rFonts w:eastAsia="Times New Roman"/>
          <w:color w:val="auto"/>
        </w:rPr>
        <w:t>Directional Derivatives and the Gradient</w:t>
      </w:r>
    </w:p>
    <w:p w14:paraId="6CEEE111" w14:textId="3C000C0D"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15.6</w:t>
      </w:r>
      <w:r w:rsidRPr="008161C1">
        <w:rPr>
          <w:rFonts w:eastAsia="Times New Roman"/>
          <w:color w:val="auto"/>
        </w:rPr>
        <w:tab/>
      </w:r>
      <w:r w:rsidR="00A968EA">
        <w:rPr>
          <w:rFonts w:eastAsia="Times New Roman"/>
          <w:color w:val="auto"/>
        </w:rPr>
        <w:t>Tangent Planes and Linear Approximation</w:t>
      </w:r>
    </w:p>
    <w:p w14:paraId="0179DCE3" w14:textId="03F6F888"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15.7</w:t>
      </w:r>
      <w:r w:rsidRPr="008161C1">
        <w:rPr>
          <w:rFonts w:eastAsia="Times New Roman"/>
          <w:color w:val="auto"/>
        </w:rPr>
        <w:tab/>
      </w:r>
      <w:r w:rsidR="00A968EA">
        <w:rPr>
          <w:rFonts w:eastAsia="Times New Roman"/>
          <w:color w:val="auto"/>
        </w:rPr>
        <w:t>Maximum/Minimum Problems</w:t>
      </w:r>
    </w:p>
    <w:p w14:paraId="2C146141" w14:textId="1EC2C2F1" w:rsidR="008161C1" w:rsidRPr="008161C1" w:rsidRDefault="008161C1" w:rsidP="005C02CB">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15.8</w:t>
      </w:r>
      <w:r w:rsidRPr="008161C1">
        <w:rPr>
          <w:rFonts w:eastAsia="Times New Roman"/>
          <w:color w:val="auto"/>
        </w:rPr>
        <w:tab/>
      </w:r>
      <w:r w:rsidR="00A968EA">
        <w:rPr>
          <w:rFonts w:eastAsia="Times New Roman"/>
          <w:color w:val="auto"/>
        </w:rPr>
        <w:t>Lagrange Multipliers</w:t>
      </w:r>
    </w:p>
    <w:p w14:paraId="24E3CA6A" w14:textId="77777777"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p>
    <w:p w14:paraId="51D90924" w14:textId="5332B445" w:rsidR="008161C1" w:rsidRPr="008161C1" w:rsidRDefault="008161C1" w:rsidP="00054915">
      <w:pPr>
        <w:tabs>
          <w:tab w:val="left" w:pos="720"/>
          <w:tab w:val="left" w:pos="1440"/>
          <w:tab w:val="left" w:pos="2160"/>
          <w:tab w:val="left" w:pos="3240"/>
          <w:tab w:val="left" w:pos="5760"/>
        </w:tabs>
        <w:autoSpaceDE w:val="0"/>
        <w:autoSpaceDN w:val="0"/>
        <w:adjustRightInd w:val="0"/>
        <w:rPr>
          <w:rFonts w:eastAsia="Times"/>
          <w:b/>
          <w:color w:val="auto"/>
          <w:szCs w:val="32"/>
        </w:rPr>
      </w:pPr>
      <w:r w:rsidRPr="008161C1">
        <w:rPr>
          <w:rFonts w:eastAsia="Times New Roman"/>
          <w:color w:val="auto"/>
        </w:rPr>
        <w:tab/>
      </w:r>
      <w:r w:rsidRPr="008161C1">
        <w:rPr>
          <w:rFonts w:eastAsia="Times New Roman"/>
          <w:b/>
          <w:color w:val="auto"/>
          <w:u w:val="single"/>
        </w:rPr>
        <w:t>Chapter 16</w:t>
      </w:r>
      <w:r w:rsidRPr="008161C1">
        <w:rPr>
          <w:rFonts w:eastAsia="Times New Roman"/>
          <w:b/>
          <w:color w:val="auto"/>
          <w:u w:val="single"/>
        </w:rPr>
        <w:tab/>
      </w:r>
      <w:r w:rsidRPr="008161C1">
        <w:rPr>
          <w:rFonts w:eastAsia="Times"/>
          <w:b/>
          <w:color w:val="auto"/>
          <w:szCs w:val="32"/>
          <w:u w:val="single"/>
        </w:rPr>
        <w:t>Multiple Integrals</w:t>
      </w:r>
      <w:r w:rsidR="004B505A">
        <w:rPr>
          <w:rFonts w:eastAsia="Times"/>
          <w:b/>
          <w:color w:val="auto"/>
          <w:szCs w:val="32"/>
        </w:rPr>
        <w:tab/>
      </w:r>
      <w:bookmarkStart w:id="3" w:name="_Hlk101436921"/>
      <w:r w:rsidR="004B505A">
        <w:rPr>
          <w:rFonts w:eastAsia="Times"/>
          <w:b/>
          <w:color w:val="auto"/>
          <w:szCs w:val="32"/>
        </w:rPr>
        <w:t xml:space="preserve">(OMT018 – </w:t>
      </w:r>
      <w:r w:rsidR="00647D9B">
        <w:rPr>
          <w:rFonts w:eastAsia="Times"/>
          <w:b/>
          <w:color w:val="auto"/>
          <w:szCs w:val="32"/>
        </w:rPr>
        <w:t>Outcome</w:t>
      </w:r>
      <w:r w:rsidR="00A8183A">
        <w:rPr>
          <w:rFonts w:eastAsia="Times"/>
          <w:b/>
          <w:color w:val="auto"/>
          <w:szCs w:val="32"/>
        </w:rPr>
        <w:t>s</w:t>
      </w:r>
      <w:r w:rsidR="004B505A">
        <w:rPr>
          <w:rFonts w:eastAsia="Times"/>
          <w:b/>
          <w:color w:val="auto"/>
          <w:szCs w:val="32"/>
        </w:rPr>
        <w:t xml:space="preserve"> 1</w:t>
      </w:r>
      <w:r w:rsidR="00A8183A">
        <w:rPr>
          <w:rFonts w:eastAsia="Times"/>
          <w:b/>
          <w:color w:val="auto"/>
          <w:szCs w:val="32"/>
        </w:rPr>
        <w:t>2-13</w:t>
      </w:r>
      <w:r w:rsidR="004B505A">
        <w:rPr>
          <w:rFonts w:eastAsia="Times"/>
          <w:b/>
          <w:color w:val="auto"/>
          <w:szCs w:val="32"/>
        </w:rPr>
        <w:t>)</w:t>
      </w:r>
    </w:p>
    <w:bookmarkEnd w:id="3"/>
    <w:p w14:paraId="5E4506B2" w14:textId="439C6C0E"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w:color w:val="auto"/>
          <w:szCs w:val="32"/>
        </w:rPr>
        <w:tab/>
      </w:r>
      <w:r w:rsidRPr="008161C1">
        <w:rPr>
          <w:rFonts w:eastAsia="Times"/>
          <w:color w:val="auto"/>
          <w:szCs w:val="32"/>
        </w:rPr>
        <w:tab/>
      </w:r>
      <w:r w:rsidRPr="008161C1">
        <w:rPr>
          <w:rFonts w:eastAsia="Times New Roman"/>
          <w:color w:val="auto"/>
        </w:rPr>
        <w:t>16.1</w:t>
      </w:r>
      <w:r w:rsidRPr="008161C1">
        <w:rPr>
          <w:rFonts w:eastAsia="Times New Roman"/>
          <w:color w:val="auto"/>
        </w:rPr>
        <w:tab/>
      </w:r>
      <w:r w:rsidRPr="008161C1">
        <w:rPr>
          <w:rFonts w:eastAsia="Times"/>
          <w:color w:val="auto"/>
          <w:szCs w:val="32"/>
        </w:rPr>
        <w:t>Double Integrals over Rectangles.</w:t>
      </w:r>
    </w:p>
    <w:p w14:paraId="499DCEEF" w14:textId="34DF4F9E"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16.2</w:t>
      </w:r>
      <w:r w:rsidRPr="008161C1">
        <w:rPr>
          <w:rFonts w:eastAsia="Times New Roman"/>
          <w:color w:val="auto"/>
        </w:rPr>
        <w:tab/>
      </w:r>
      <w:r w:rsidR="00054915">
        <w:rPr>
          <w:rFonts w:eastAsia="Times"/>
          <w:color w:val="auto"/>
          <w:szCs w:val="32"/>
        </w:rPr>
        <w:t>Double Integrals over General Regions</w:t>
      </w:r>
    </w:p>
    <w:p w14:paraId="32FBE33A" w14:textId="5CE130E6" w:rsidR="008161C1" w:rsidRPr="008161C1" w:rsidRDefault="008161C1" w:rsidP="00054915">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16.3</w:t>
      </w:r>
      <w:r w:rsidRPr="008161C1">
        <w:rPr>
          <w:rFonts w:eastAsia="Times New Roman"/>
          <w:color w:val="auto"/>
        </w:rPr>
        <w:tab/>
      </w:r>
      <w:r w:rsidR="00054915" w:rsidRPr="008161C1">
        <w:rPr>
          <w:rFonts w:eastAsia="Times"/>
          <w:color w:val="auto"/>
          <w:szCs w:val="32"/>
        </w:rPr>
        <w:t>Double Integrals in Polar Coordinates.</w:t>
      </w:r>
    </w:p>
    <w:p w14:paraId="0448F879" w14:textId="469A2AD7"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16.4</w:t>
      </w:r>
      <w:r w:rsidRPr="008161C1">
        <w:rPr>
          <w:rFonts w:eastAsia="Times New Roman"/>
          <w:color w:val="auto"/>
        </w:rPr>
        <w:tab/>
      </w:r>
      <w:r w:rsidR="00054915" w:rsidRPr="008161C1">
        <w:rPr>
          <w:rFonts w:eastAsia="Times"/>
          <w:color w:val="auto"/>
          <w:szCs w:val="32"/>
        </w:rPr>
        <w:t>Triple Integrals.</w:t>
      </w:r>
    </w:p>
    <w:p w14:paraId="5493D3AD" w14:textId="2C7E66A8" w:rsidR="008161C1" w:rsidRPr="008161C1" w:rsidRDefault="008161C1" w:rsidP="00054915">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16.5</w:t>
      </w:r>
      <w:r w:rsidRPr="008161C1">
        <w:rPr>
          <w:rFonts w:eastAsia="Times New Roman"/>
          <w:color w:val="auto"/>
        </w:rPr>
        <w:tab/>
      </w:r>
      <w:r w:rsidR="00054915" w:rsidRPr="008161C1">
        <w:rPr>
          <w:rFonts w:eastAsia="Times"/>
          <w:color w:val="auto"/>
          <w:szCs w:val="32"/>
        </w:rPr>
        <w:t xml:space="preserve">Triple Integrals in Cylindrical </w:t>
      </w:r>
      <w:r w:rsidR="00054915">
        <w:rPr>
          <w:rFonts w:eastAsia="Times"/>
          <w:color w:val="auto"/>
          <w:szCs w:val="32"/>
        </w:rPr>
        <w:t xml:space="preserve">and Spherical </w:t>
      </w:r>
      <w:r w:rsidR="00054915" w:rsidRPr="008161C1">
        <w:rPr>
          <w:rFonts w:eastAsia="Times"/>
          <w:color w:val="auto"/>
          <w:szCs w:val="32"/>
        </w:rPr>
        <w:t>Coordinates</w:t>
      </w:r>
    </w:p>
    <w:p w14:paraId="33A95164" w14:textId="04E6A6FF"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16.6</w:t>
      </w:r>
      <w:r w:rsidRPr="008161C1">
        <w:rPr>
          <w:rFonts w:eastAsia="Times New Roman"/>
          <w:color w:val="auto"/>
        </w:rPr>
        <w:tab/>
      </w:r>
      <w:r w:rsidR="00054915">
        <w:rPr>
          <w:rFonts w:eastAsia="Times New Roman"/>
          <w:color w:val="auto"/>
        </w:rPr>
        <w:t>Integrals for Mass Calculations</w:t>
      </w:r>
      <w:r w:rsidRPr="008161C1">
        <w:rPr>
          <w:rFonts w:eastAsia="Times New Roman"/>
          <w:color w:val="auto"/>
        </w:rPr>
        <w:tab/>
      </w:r>
    </w:p>
    <w:p w14:paraId="01A444BF" w14:textId="60301509"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16.7</w:t>
      </w:r>
      <w:r w:rsidRPr="008161C1">
        <w:rPr>
          <w:rFonts w:eastAsia="Times New Roman"/>
          <w:color w:val="auto"/>
        </w:rPr>
        <w:tab/>
      </w:r>
      <w:r w:rsidR="00054915" w:rsidRPr="008161C1">
        <w:rPr>
          <w:rFonts w:eastAsia="Times"/>
          <w:color w:val="auto"/>
          <w:szCs w:val="32"/>
        </w:rPr>
        <w:t>Change of Variables in Multiple Integrals.</w:t>
      </w:r>
    </w:p>
    <w:p w14:paraId="25992301" w14:textId="2FA3E232" w:rsidR="008161C1" w:rsidRPr="008161C1" w:rsidRDefault="008161C1" w:rsidP="00054915">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p>
    <w:p w14:paraId="7EE096C1" w14:textId="77777777"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p>
    <w:p w14:paraId="2E71E266" w14:textId="3E8E2809" w:rsidR="006F2EEA" w:rsidRPr="008161C1" w:rsidRDefault="008161C1" w:rsidP="006F2EEA">
      <w:pPr>
        <w:tabs>
          <w:tab w:val="left" w:pos="720"/>
          <w:tab w:val="left" w:pos="1440"/>
          <w:tab w:val="left" w:pos="2160"/>
          <w:tab w:val="left" w:pos="3240"/>
          <w:tab w:val="left" w:pos="5760"/>
        </w:tabs>
        <w:autoSpaceDE w:val="0"/>
        <w:autoSpaceDN w:val="0"/>
        <w:adjustRightInd w:val="0"/>
        <w:rPr>
          <w:rFonts w:eastAsia="Times"/>
          <w:b/>
          <w:color w:val="auto"/>
          <w:szCs w:val="32"/>
        </w:rPr>
      </w:pPr>
      <w:r w:rsidRPr="008161C1">
        <w:rPr>
          <w:rFonts w:eastAsia="Times New Roman"/>
          <w:color w:val="auto"/>
        </w:rPr>
        <w:lastRenderedPageBreak/>
        <w:tab/>
      </w:r>
      <w:r w:rsidRPr="008161C1">
        <w:rPr>
          <w:rFonts w:eastAsia="Times New Roman"/>
          <w:b/>
          <w:color w:val="auto"/>
          <w:u w:val="single"/>
        </w:rPr>
        <w:t>Chapter 17</w:t>
      </w:r>
      <w:r w:rsidRPr="008161C1">
        <w:rPr>
          <w:rFonts w:eastAsia="Times New Roman"/>
          <w:b/>
          <w:color w:val="auto"/>
          <w:u w:val="single"/>
        </w:rPr>
        <w:tab/>
      </w:r>
      <w:r w:rsidRPr="008161C1">
        <w:rPr>
          <w:rFonts w:eastAsia="Times"/>
          <w:b/>
          <w:color w:val="auto"/>
          <w:szCs w:val="32"/>
          <w:u w:val="single"/>
        </w:rPr>
        <w:t>Vector Calculus</w:t>
      </w:r>
      <w:r w:rsidR="006F2EEA">
        <w:rPr>
          <w:rFonts w:eastAsia="Times"/>
          <w:b/>
          <w:color w:val="auto"/>
          <w:szCs w:val="32"/>
        </w:rPr>
        <w:tab/>
        <w:t xml:space="preserve">(OMT018 – </w:t>
      </w:r>
      <w:r w:rsidR="00647D9B">
        <w:rPr>
          <w:rFonts w:eastAsia="Times"/>
          <w:b/>
          <w:color w:val="auto"/>
          <w:szCs w:val="32"/>
        </w:rPr>
        <w:t>Outcome</w:t>
      </w:r>
      <w:r w:rsidR="006F2EEA">
        <w:rPr>
          <w:rFonts w:eastAsia="Times"/>
          <w:b/>
          <w:color w:val="auto"/>
          <w:szCs w:val="32"/>
        </w:rPr>
        <w:t>s 14-17)</w:t>
      </w:r>
    </w:p>
    <w:p w14:paraId="3B7CA7B0" w14:textId="29D2F5BD" w:rsidR="008161C1" w:rsidRPr="008161C1" w:rsidRDefault="006F2EEA" w:rsidP="008161C1">
      <w:pPr>
        <w:tabs>
          <w:tab w:val="left" w:pos="720"/>
          <w:tab w:val="left" w:pos="1440"/>
          <w:tab w:val="left" w:pos="2160"/>
          <w:tab w:val="left" w:pos="3240"/>
        </w:tabs>
        <w:autoSpaceDE w:val="0"/>
        <w:autoSpaceDN w:val="0"/>
        <w:adjustRightInd w:val="0"/>
        <w:rPr>
          <w:rFonts w:eastAsia="Times"/>
          <w:color w:val="auto"/>
          <w:szCs w:val="32"/>
        </w:rPr>
      </w:pPr>
      <w:r>
        <w:rPr>
          <w:rFonts w:eastAsia="Times"/>
          <w:b/>
          <w:color w:val="auto"/>
          <w:szCs w:val="32"/>
        </w:rPr>
        <w:tab/>
      </w:r>
      <w:r>
        <w:rPr>
          <w:rFonts w:eastAsia="Times"/>
          <w:b/>
          <w:color w:val="auto"/>
          <w:szCs w:val="32"/>
        </w:rPr>
        <w:tab/>
      </w:r>
      <w:r w:rsidR="008161C1" w:rsidRPr="008161C1">
        <w:rPr>
          <w:rFonts w:eastAsia="Times New Roman"/>
          <w:color w:val="auto"/>
        </w:rPr>
        <w:t>17.1</w:t>
      </w:r>
      <w:r w:rsidR="008161C1" w:rsidRPr="008161C1">
        <w:rPr>
          <w:rFonts w:eastAsia="Times New Roman"/>
          <w:color w:val="auto"/>
        </w:rPr>
        <w:tab/>
      </w:r>
      <w:r w:rsidR="008161C1" w:rsidRPr="008161C1">
        <w:rPr>
          <w:rFonts w:eastAsia="Times"/>
          <w:color w:val="auto"/>
          <w:szCs w:val="32"/>
        </w:rPr>
        <w:t>Vector Fields.</w:t>
      </w:r>
      <w:r w:rsidR="008161C1" w:rsidRPr="008161C1">
        <w:rPr>
          <w:rFonts w:eastAsia="Times"/>
          <w:color w:val="auto"/>
          <w:szCs w:val="32"/>
        </w:rPr>
        <w:tab/>
      </w:r>
    </w:p>
    <w:p w14:paraId="219CE5DD" w14:textId="3ECD26A9"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17.2</w:t>
      </w:r>
      <w:r w:rsidRPr="008161C1">
        <w:rPr>
          <w:rFonts w:eastAsia="Times New Roman"/>
          <w:color w:val="auto"/>
        </w:rPr>
        <w:tab/>
      </w:r>
      <w:r w:rsidRPr="008161C1">
        <w:rPr>
          <w:rFonts w:eastAsia="Times"/>
          <w:color w:val="auto"/>
          <w:szCs w:val="32"/>
        </w:rPr>
        <w:t>Line Integrals.</w:t>
      </w:r>
    </w:p>
    <w:p w14:paraId="5BCB07DF" w14:textId="2AF490D4" w:rsidR="008161C1" w:rsidRPr="008161C1" w:rsidRDefault="008161C1" w:rsidP="006F2EEA">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17.3</w:t>
      </w:r>
      <w:r w:rsidRPr="008161C1">
        <w:rPr>
          <w:rFonts w:eastAsia="Times New Roman"/>
          <w:color w:val="auto"/>
        </w:rPr>
        <w:tab/>
      </w:r>
      <w:r w:rsidR="006F2EEA">
        <w:rPr>
          <w:rFonts w:eastAsia="Times"/>
          <w:color w:val="auto"/>
          <w:szCs w:val="32"/>
        </w:rPr>
        <w:t>Conservative Vector Fields</w:t>
      </w:r>
    </w:p>
    <w:p w14:paraId="0D257C24" w14:textId="28BCD960"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17.4</w:t>
      </w:r>
      <w:r w:rsidRPr="008161C1">
        <w:rPr>
          <w:rFonts w:eastAsia="Times New Roman"/>
          <w:color w:val="auto"/>
        </w:rPr>
        <w:tab/>
      </w:r>
      <w:r w:rsidRPr="008161C1">
        <w:rPr>
          <w:rFonts w:eastAsia="Times"/>
          <w:color w:val="auto"/>
          <w:szCs w:val="32"/>
        </w:rPr>
        <w:t>Green’s Theorem</w:t>
      </w:r>
    </w:p>
    <w:p w14:paraId="235BEBF7" w14:textId="4F7CAF10"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17.5</w:t>
      </w:r>
      <w:r w:rsidRPr="008161C1">
        <w:rPr>
          <w:rFonts w:eastAsia="Times New Roman"/>
          <w:color w:val="auto"/>
        </w:rPr>
        <w:tab/>
      </w:r>
      <w:r w:rsidRPr="008161C1">
        <w:rPr>
          <w:rFonts w:eastAsia="Times"/>
          <w:color w:val="auto"/>
          <w:szCs w:val="32"/>
        </w:rPr>
        <w:t>Divergence</w:t>
      </w:r>
      <w:r w:rsidR="006F2EEA">
        <w:rPr>
          <w:rFonts w:eastAsia="Times"/>
          <w:color w:val="auto"/>
          <w:szCs w:val="32"/>
        </w:rPr>
        <w:t xml:space="preserve"> and Curl</w:t>
      </w:r>
    </w:p>
    <w:p w14:paraId="67C7B251" w14:textId="731E83A1"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17.6</w:t>
      </w:r>
      <w:r w:rsidRPr="008161C1">
        <w:rPr>
          <w:rFonts w:eastAsia="Times New Roman"/>
          <w:color w:val="auto"/>
        </w:rPr>
        <w:tab/>
      </w:r>
      <w:r w:rsidRPr="008161C1">
        <w:rPr>
          <w:rFonts w:eastAsia="Times"/>
          <w:color w:val="auto"/>
          <w:szCs w:val="32"/>
        </w:rPr>
        <w:t>Surface Integrals.</w:t>
      </w:r>
    </w:p>
    <w:p w14:paraId="62777BA8" w14:textId="77DBDEFE"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w:t>
      </w:r>
      <w:r w:rsidR="006F2EEA">
        <w:rPr>
          <w:rFonts w:eastAsia="Times New Roman"/>
          <w:color w:val="auto"/>
        </w:rPr>
        <w:t>7</w:t>
      </w:r>
      <w:r w:rsidRPr="008161C1">
        <w:rPr>
          <w:rFonts w:eastAsia="Times New Roman"/>
          <w:color w:val="auto"/>
        </w:rPr>
        <w:tab/>
      </w:r>
      <w:r w:rsidRPr="008161C1">
        <w:rPr>
          <w:rFonts w:eastAsia="Times"/>
          <w:color w:val="auto"/>
          <w:szCs w:val="32"/>
        </w:rPr>
        <w:t>Stokes’ Theorem.</w:t>
      </w:r>
    </w:p>
    <w:p w14:paraId="69136B93" w14:textId="130653F9"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t>17.</w:t>
      </w:r>
      <w:r w:rsidR="006F2EEA">
        <w:rPr>
          <w:rFonts w:eastAsia="Times New Roman"/>
          <w:color w:val="auto"/>
        </w:rPr>
        <w:t>8</w:t>
      </w:r>
      <w:r w:rsidRPr="008161C1">
        <w:rPr>
          <w:rFonts w:eastAsia="Times New Roman"/>
          <w:color w:val="auto"/>
        </w:rPr>
        <w:tab/>
      </w:r>
      <w:r w:rsidRPr="008161C1">
        <w:rPr>
          <w:rFonts w:eastAsia="Times"/>
          <w:color w:val="auto"/>
          <w:szCs w:val="32"/>
        </w:rPr>
        <w:t>The Divergence Theorem.</w:t>
      </w:r>
    </w:p>
    <w:p w14:paraId="2912E4A9" w14:textId="757B93CF" w:rsidR="008161C1" w:rsidRPr="008161C1" w:rsidRDefault="008161C1" w:rsidP="008161C1">
      <w:pPr>
        <w:tabs>
          <w:tab w:val="left" w:pos="720"/>
          <w:tab w:val="left" w:pos="1440"/>
          <w:tab w:val="left" w:pos="2160"/>
          <w:tab w:val="left" w:pos="3240"/>
        </w:tabs>
        <w:autoSpaceDE w:val="0"/>
        <w:autoSpaceDN w:val="0"/>
        <w:adjustRightInd w:val="0"/>
        <w:rPr>
          <w:rFonts w:eastAsia="Times New Roman"/>
          <w:color w:val="auto"/>
        </w:rPr>
      </w:pPr>
      <w:r w:rsidRPr="008161C1">
        <w:rPr>
          <w:rFonts w:eastAsia="Times New Roman"/>
          <w:color w:val="auto"/>
        </w:rPr>
        <w:tab/>
      </w:r>
      <w:r w:rsidRPr="008161C1">
        <w:rPr>
          <w:rFonts w:eastAsia="Times New Roman"/>
          <w:color w:val="auto"/>
        </w:rPr>
        <w:tab/>
      </w:r>
      <w:r w:rsidRPr="008161C1">
        <w:rPr>
          <w:rFonts w:eastAsia="Times New Roman"/>
          <w:color w:val="auto"/>
        </w:rPr>
        <w:tab/>
      </w:r>
      <w:r w:rsidRPr="008161C1">
        <w:rPr>
          <w:rFonts w:eastAsia="Times New Roman"/>
          <w:color w:val="auto"/>
        </w:rPr>
        <w:tab/>
      </w:r>
    </w:p>
    <w:p w14:paraId="4B3F4052" w14:textId="612D5EC7" w:rsidR="00793B52" w:rsidRDefault="00793B52" w:rsidP="00E10280"/>
    <w:p w14:paraId="567342DF" w14:textId="77777777" w:rsidR="00F256E0" w:rsidRPr="00F256E0" w:rsidRDefault="00F256E0" w:rsidP="00F256E0">
      <w:pPr>
        <w:autoSpaceDE w:val="0"/>
        <w:autoSpaceDN w:val="0"/>
        <w:adjustRightInd w:val="0"/>
        <w:rPr>
          <w:rFonts w:eastAsia="Times New Roman"/>
          <w:b/>
          <w:color w:val="auto"/>
        </w:rPr>
      </w:pPr>
      <w:r w:rsidRPr="00F256E0">
        <w:rPr>
          <w:rFonts w:eastAsia="Times New Roman"/>
          <w:b/>
          <w:color w:val="auto"/>
        </w:rPr>
        <w:t>15.</w:t>
      </w:r>
      <w:r w:rsidRPr="00F256E0">
        <w:rPr>
          <w:rFonts w:eastAsia="Times New Roman"/>
          <w:b/>
          <w:color w:val="auto"/>
        </w:rPr>
        <w:tab/>
        <w:t>SPECIFIC MANAGEMENT REQUIREMENTS***:</w:t>
      </w:r>
    </w:p>
    <w:p w14:paraId="16E7F733" w14:textId="77777777" w:rsidR="00321579" w:rsidRDefault="00321579"/>
    <w:p w14:paraId="7F78A0E6" w14:textId="77777777" w:rsidR="00F070B6" w:rsidRPr="00E1074F" w:rsidRDefault="00321579" w:rsidP="00F070B6">
      <w:pPr>
        <w:ind w:left="720"/>
      </w:pPr>
      <w:r>
        <w:tab/>
      </w:r>
      <w:r w:rsidR="00F070B6" w:rsidRPr="00E1074F">
        <w:t>Suggested pace for the course, by section numbers:</w:t>
      </w:r>
    </w:p>
    <w:p w14:paraId="51C19BF4" w14:textId="77777777" w:rsidR="00F070B6" w:rsidRPr="00E1074F" w:rsidRDefault="00F070B6" w:rsidP="00F070B6">
      <w:pPr>
        <w:ind w:left="720"/>
      </w:pPr>
    </w:p>
    <w:p w14:paraId="0D557A31" w14:textId="4F939A3C" w:rsidR="006726EC" w:rsidRPr="006726EC" w:rsidRDefault="006726EC" w:rsidP="006726EC">
      <w:pPr>
        <w:spacing w:after="60"/>
        <w:ind w:firstLine="720"/>
        <w:rPr>
          <w:rFonts w:eastAsia="Times"/>
          <w:color w:val="auto"/>
          <w:szCs w:val="20"/>
        </w:rPr>
      </w:pPr>
      <w:r w:rsidRPr="006726EC">
        <w:rPr>
          <w:rFonts w:eastAsia="Times"/>
          <w:color w:val="auto"/>
          <w:szCs w:val="20"/>
        </w:rPr>
        <w:t>Week 1:</w:t>
      </w:r>
      <w:r w:rsidRPr="006726EC">
        <w:rPr>
          <w:rFonts w:eastAsia="Times"/>
          <w:color w:val="auto"/>
          <w:szCs w:val="20"/>
        </w:rPr>
        <w:tab/>
        <w:t>13.1, 13.2, 13.3</w:t>
      </w:r>
    </w:p>
    <w:p w14:paraId="0469BBE2" w14:textId="51E62E31" w:rsidR="006726EC" w:rsidRPr="006726EC" w:rsidRDefault="006726EC" w:rsidP="006726EC">
      <w:pPr>
        <w:widowControl/>
        <w:spacing w:after="60"/>
        <w:ind w:left="720"/>
        <w:rPr>
          <w:rFonts w:eastAsia="Times"/>
          <w:color w:val="auto"/>
          <w:szCs w:val="20"/>
        </w:rPr>
      </w:pPr>
      <w:r w:rsidRPr="006726EC">
        <w:rPr>
          <w:rFonts w:eastAsia="Times"/>
          <w:color w:val="auto"/>
          <w:szCs w:val="20"/>
        </w:rPr>
        <w:t>Week 2:</w:t>
      </w:r>
      <w:r w:rsidRPr="006726EC">
        <w:rPr>
          <w:rFonts w:eastAsia="Times"/>
          <w:color w:val="auto"/>
          <w:szCs w:val="20"/>
        </w:rPr>
        <w:tab/>
        <w:t>13.4, 13.5</w:t>
      </w:r>
    </w:p>
    <w:p w14:paraId="6EBACA0A" w14:textId="0BEA28FE" w:rsidR="006726EC" w:rsidRPr="006726EC" w:rsidRDefault="006726EC" w:rsidP="006726EC">
      <w:pPr>
        <w:widowControl/>
        <w:spacing w:after="60"/>
        <w:ind w:left="720"/>
        <w:rPr>
          <w:rFonts w:eastAsia="Times"/>
          <w:color w:val="auto"/>
          <w:szCs w:val="20"/>
        </w:rPr>
      </w:pPr>
      <w:r w:rsidRPr="006726EC">
        <w:rPr>
          <w:rFonts w:eastAsia="Times"/>
          <w:color w:val="auto"/>
          <w:szCs w:val="20"/>
        </w:rPr>
        <w:t>Week 3:</w:t>
      </w:r>
      <w:r w:rsidRPr="006726EC">
        <w:rPr>
          <w:rFonts w:eastAsia="Times"/>
          <w:color w:val="auto"/>
          <w:szCs w:val="20"/>
        </w:rPr>
        <w:tab/>
        <w:t>13.5, 13.6, 14.1</w:t>
      </w:r>
    </w:p>
    <w:p w14:paraId="22EAADF1" w14:textId="2EBA24CD" w:rsidR="006726EC" w:rsidRPr="006726EC" w:rsidRDefault="006726EC" w:rsidP="006726EC">
      <w:pPr>
        <w:widowControl/>
        <w:spacing w:after="60"/>
        <w:ind w:left="720"/>
        <w:rPr>
          <w:rFonts w:eastAsia="Times"/>
          <w:color w:val="auto"/>
          <w:szCs w:val="20"/>
        </w:rPr>
      </w:pPr>
      <w:r w:rsidRPr="006726EC">
        <w:rPr>
          <w:rFonts w:eastAsia="Times"/>
          <w:color w:val="auto"/>
          <w:szCs w:val="20"/>
        </w:rPr>
        <w:t>Week 4:</w:t>
      </w:r>
      <w:r w:rsidRPr="006726EC">
        <w:rPr>
          <w:rFonts w:eastAsia="Times"/>
          <w:color w:val="auto"/>
          <w:szCs w:val="20"/>
        </w:rPr>
        <w:tab/>
        <w:t>14.2, 14.3</w:t>
      </w:r>
      <w:r w:rsidR="007A7FDF">
        <w:rPr>
          <w:rFonts w:eastAsia="Times"/>
          <w:color w:val="auto"/>
          <w:szCs w:val="20"/>
        </w:rPr>
        <w:t>, 14.4</w:t>
      </w:r>
    </w:p>
    <w:p w14:paraId="7BC1A994" w14:textId="69088B9B" w:rsidR="006726EC" w:rsidRPr="006726EC" w:rsidRDefault="006726EC" w:rsidP="006726EC">
      <w:pPr>
        <w:widowControl/>
        <w:spacing w:after="60"/>
        <w:ind w:left="720"/>
        <w:rPr>
          <w:rFonts w:eastAsia="Times"/>
          <w:color w:val="auto"/>
          <w:szCs w:val="20"/>
        </w:rPr>
      </w:pPr>
      <w:r w:rsidRPr="006726EC">
        <w:rPr>
          <w:rFonts w:eastAsia="Times"/>
          <w:color w:val="auto"/>
          <w:szCs w:val="20"/>
        </w:rPr>
        <w:t>Week 5:</w:t>
      </w:r>
      <w:r w:rsidRPr="006726EC">
        <w:rPr>
          <w:rFonts w:eastAsia="Times"/>
          <w:color w:val="auto"/>
          <w:szCs w:val="20"/>
        </w:rPr>
        <w:tab/>
        <w:t>14.</w:t>
      </w:r>
      <w:r w:rsidR="007A7FDF">
        <w:rPr>
          <w:rFonts w:eastAsia="Times"/>
          <w:color w:val="auto"/>
          <w:szCs w:val="20"/>
        </w:rPr>
        <w:t>5</w:t>
      </w:r>
      <w:r w:rsidRPr="006726EC">
        <w:rPr>
          <w:rFonts w:eastAsia="Times"/>
          <w:color w:val="auto"/>
          <w:szCs w:val="20"/>
        </w:rPr>
        <w:t>, 15.1, 15.2</w:t>
      </w:r>
    </w:p>
    <w:p w14:paraId="62EEF837" w14:textId="10C5524F" w:rsidR="006726EC" w:rsidRPr="006726EC" w:rsidRDefault="006726EC" w:rsidP="006726EC">
      <w:pPr>
        <w:widowControl/>
        <w:spacing w:after="60"/>
        <w:ind w:left="720"/>
        <w:rPr>
          <w:rFonts w:eastAsia="Times"/>
          <w:color w:val="auto"/>
          <w:szCs w:val="20"/>
        </w:rPr>
      </w:pPr>
      <w:r w:rsidRPr="006726EC">
        <w:rPr>
          <w:rFonts w:eastAsia="Times"/>
          <w:color w:val="auto"/>
          <w:szCs w:val="20"/>
        </w:rPr>
        <w:t>Week 6:</w:t>
      </w:r>
      <w:r w:rsidRPr="006726EC">
        <w:rPr>
          <w:rFonts w:eastAsia="Times"/>
          <w:color w:val="auto"/>
          <w:szCs w:val="20"/>
        </w:rPr>
        <w:tab/>
        <w:t>15.3, 15.4</w:t>
      </w:r>
    </w:p>
    <w:p w14:paraId="3911B945" w14:textId="7CF351D9" w:rsidR="006726EC" w:rsidRPr="006726EC" w:rsidRDefault="006726EC" w:rsidP="006726EC">
      <w:pPr>
        <w:widowControl/>
        <w:spacing w:after="60"/>
        <w:ind w:left="720"/>
        <w:rPr>
          <w:rFonts w:eastAsia="Times"/>
          <w:color w:val="auto"/>
          <w:szCs w:val="20"/>
        </w:rPr>
      </w:pPr>
      <w:r w:rsidRPr="006726EC">
        <w:rPr>
          <w:rFonts w:eastAsia="Times"/>
          <w:color w:val="auto"/>
          <w:szCs w:val="20"/>
        </w:rPr>
        <w:t>Week 7:</w:t>
      </w:r>
      <w:r w:rsidRPr="006726EC">
        <w:rPr>
          <w:rFonts w:eastAsia="Times"/>
          <w:color w:val="auto"/>
          <w:szCs w:val="20"/>
        </w:rPr>
        <w:tab/>
        <w:t>15.5, 15.6</w:t>
      </w:r>
    </w:p>
    <w:p w14:paraId="4B6FB2AA" w14:textId="1D97F808" w:rsidR="006726EC" w:rsidRPr="006726EC" w:rsidRDefault="006726EC" w:rsidP="006726EC">
      <w:pPr>
        <w:widowControl/>
        <w:spacing w:after="60"/>
        <w:ind w:left="720"/>
        <w:rPr>
          <w:rFonts w:eastAsia="Times"/>
          <w:color w:val="auto"/>
          <w:szCs w:val="20"/>
        </w:rPr>
      </w:pPr>
      <w:r w:rsidRPr="006726EC">
        <w:rPr>
          <w:rFonts w:eastAsia="Times"/>
          <w:color w:val="auto"/>
          <w:szCs w:val="20"/>
        </w:rPr>
        <w:t>Week 8:</w:t>
      </w:r>
      <w:r w:rsidRPr="006726EC">
        <w:rPr>
          <w:rFonts w:eastAsia="Times"/>
          <w:color w:val="auto"/>
          <w:szCs w:val="20"/>
        </w:rPr>
        <w:tab/>
        <w:t>15.7, 15.8</w:t>
      </w:r>
    </w:p>
    <w:p w14:paraId="29339499" w14:textId="6A130AAB" w:rsidR="006726EC" w:rsidRPr="006726EC" w:rsidRDefault="006726EC" w:rsidP="006726EC">
      <w:pPr>
        <w:widowControl/>
        <w:spacing w:after="60"/>
        <w:ind w:left="720"/>
        <w:rPr>
          <w:rFonts w:eastAsia="Times"/>
          <w:color w:val="auto"/>
          <w:szCs w:val="20"/>
        </w:rPr>
      </w:pPr>
      <w:r w:rsidRPr="006726EC">
        <w:rPr>
          <w:rFonts w:eastAsia="Times"/>
          <w:color w:val="auto"/>
          <w:szCs w:val="20"/>
        </w:rPr>
        <w:t>Week 9:</w:t>
      </w:r>
      <w:r w:rsidRPr="006726EC">
        <w:rPr>
          <w:rFonts w:eastAsia="Times"/>
          <w:color w:val="auto"/>
          <w:szCs w:val="20"/>
        </w:rPr>
        <w:tab/>
        <w:t>16.1, 16.2, 16.3</w:t>
      </w:r>
    </w:p>
    <w:p w14:paraId="1E755669" w14:textId="3E42FB8C" w:rsidR="006726EC" w:rsidRPr="006726EC" w:rsidRDefault="006726EC" w:rsidP="006726EC">
      <w:pPr>
        <w:widowControl/>
        <w:spacing w:after="60"/>
        <w:ind w:left="720"/>
        <w:rPr>
          <w:rFonts w:eastAsia="Times"/>
          <w:color w:val="auto"/>
          <w:szCs w:val="20"/>
        </w:rPr>
      </w:pPr>
      <w:r w:rsidRPr="006726EC">
        <w:rPr>
          <w:rFonts w:eastAsia="Times"/>
          <w:color w:val="auto"/>
          <w:szCs w:val="20"/>
        </w:rPr>
        <w:t>Week 10:</w:t>
      </w:r>
      <w:r w:rsidRPr="006726EC">
        <w:rPr>
          <w:rFonts w:eastAsia="Times"/>
          <w:color w:val="auto"/>
          <w:szCs w:val="20"/>
        </w:rPr>
        <w:tab/>
        <w:t>16.4, 16.5</w:t>
      </w:r>
    </w:p>
    <w:p w14:paraId="6579D16D" w14:textId="438A84C5" w:rsidR="006726EC" w:rsidRPr="006726EC" w:rsidRDefault="006726EC" w:rsidP="006726EC">
      <w:pPr>
        <w:widowControl/>
        <w:spacing w:after="60"/>
        <w:ind w:left="720"/>
        <w:rPr>
          <w:rFonts w:eastAsia="Times"/>
          <w:color w:val="auto"/>
          <w:szCs w:val="20"/>
        </w:rPr>
      </w:pPr>
      <w:r w:rsidRPr="006726EC">
        <w:rPr>
          <w:rFonts w:eastAsia="Times"/>
          <w:color w:val="auto"/>
          <w:szCs w:val="20"/>
        </w:rPr>
        <w:t>Week 11:</w:t>
      </w:r>
      <w:r w:rsidRPr="006726EC">
        <w:rPr>
          <w:rFonts w:eastAsia="Times"/>
          <w:color w:val="auto"/>
          <w:szCs w:val="20"/>
        </w:rPr>
        <w:tab/>
      </w:r>
      <w:r w:rsidR="007A7FDF">
        <w:rPr>
          <w:rFonts w:eastAsia="Times"/>
          <w:color w:val="auto"/>
          <w:szCs w:val="20"/>
        </w:rPr>
        <w:t xml:space="preserve">16.6, </w:t>
      </w:r>
      <w:r w:rsidRPr="006726EC">
        <w:rPr>
          <w:rFonts w:eastAsia="Times"/>
          <w:color w:val="auto"/>
          <w:szCs w:val="20"/>
        </w:rPr>
        <w:t>16.7</w:t>
      </w:r>
    </w:p>
    <w:p w14:paraId="581EDE44" w14:textId="1EF224D8" w:rsidR="006726EC" w:rsidRPr="006726EC" w:rsidRDefault="006726EC" w:rsidP="006726EC">
      <w:pPr>
        <w:widowControl/>
        <w:spacing w:after="60"/>
        <w:ind w:left="720"/>
        <w:rPr>
          <w:rFonts w:eastAsia="Times"/>
          <w:color w:val="auto"/>
          <w:szCs w:val="20"/>
        </w:rPr>
      </w:pPr>
      <w:r w:rsidRPr="006726EC">
        <w:rPr>
          <w:rFonts w:eastAsia="Times"/>
          <w:color w:val="auto"/>
          <w:szCs w:val="20"/>
        </w:rPr>
        <w:t>Week 12:</w:t>
      </w:r>
      <w:r w:rsidRPr="006726EC">
        <w:rPr>
          <w:rFonts w:eastAsia="Times"/>
          <w:color w:val="auto"/>
          <w:szCs w:val="20"/>
        </w:rPr>
        <w:tab/>
        <w:t>17.1, 17.2</w:t>
      </w:r>
    </w:p>
    <w:p w14:paraId="7E1268A4" w14:textId="4A7C432B" w:rsidR="006726EC" w:rsidRPr="006726EC" w:rsidRDefault="006726EC" w:rsidP="006726EC">
      <w:pPr>
        <w:widowControl/>
        <w:spacing w:after="60"/>
        <w:ind w:left="720"/>
        <w:rPr>
          <w:rFonts w:eastAsia="Times"/>
          <w:color w:val="auto"/>
          <w:szCs w:val="20"/>
        </w:rPr>
      </w:pPr>
      <w:r w:rsidRPr="006726EC">
        <w:rPr>
          <w:rFonts w:eastAsia="Times"/>
          <w:color w:val="auto"/>
          <w:szCs w:val="20"/>
        </w:rPr>
        <w:t>Week 13:</w:t>
      </w:r>
      <w:r w:rsidRPr="006726EC">
        <w:rPr>
          <w:rFonts w:eastAsia="Times"/>
          <w:color w:val="auto"/>
          <w:szCs w:val="20"/>
        </w:rPr>
        <w:tab/>
        <w:t>17.3, 17.4</w:t>
      </w:r>
    </w:p>
    <w:p w14:paraId="37E18DC4" w14:textId="2E986B28" w:rsidR="006726EC" w:rsidRPr="006726EC" w:rsidRDefault="006726EC" w:rsidP="006726EC">
      <w:pPr>
        <w:widowControl/>
        <w:spacing w:after="60"/>
        <w:ind w:left="720"/>
        <w:rPr>
          <w:rFonts w:eastAsia="Times"/>
          <w:color w:val="auto"/>
          <w:szCs w:val="20"/>
        </w:rPr>
      </w:pPr>
      <w:r w:rsidRPr="006726EC">
        <w:rPr>
          <w:rFonts w:eastAsia="Times"/>
          <w:color w:val="auto"/>
          <w:szCs w:val="20"/>
        </w:rPr>
        <w:t>Week 14:</w:t>
      </w:r>
      <w:r w:rsidRPr="006726EC">
        <w:rPr>
          <w:rFonts w:eastAsia="Times"/>
          <w:color w:val="auto"/>
          <w:szCs w:val="20"/>
        </w:rPr>
        <w:tab/>
        <w:t>17.5, 17.6</w:t>
      </w:r>
    </w:p>
    <w:p w14:paraId="532EE2A5" w14:textId="27372619" w:rsidR="006726EC" w:rsidRPr="006726EC" w:rsidRDefault="006726EC" w:rsidP="006726EC">
      <w:pPr>
        <w:widowControl/>
        <w:spacing w:after="60"/>
        <w:ind w:firstLine="720"/>
        <w:rPr>
          <w:rFonts w:eastAsia="Times"/>
          <w:color w:val="auto"/>
          <w:szCs w:val="20"/>
        </w:rPr>
      </w:pPr>
      <w:r w:rsidRPr="006726EC">
        <w:rPr>
          <w:rFonts w:eastAsia="Times"/>
          <w:color w:val="auto"/>
          <w:szCs w:val="20"/>
        </w:rPr>
        <w:t>Week 15:</w:t>
      </w:r>
      <w:r w:rsidRPr="006726EC">
        <w:rPr>
          <w:rFonts w:eastAsia="Times"/>
          <w:color w:val="auto"/>
          <w:szCs w:val="20"/>
        </w:rPr>
        <w:tab/>
        <w:t>17.</w:t>
      </w:r>
      <w:r w:rsidR="007A7FDF">
        <w:rPr>
          <w:rFonts w:eastAsia="Times"/>
          <w:color w:val="auto"/>
          <w:szCs w:val="20"/>
        </w:rPr>
        <w:t>7</w:t>
      </w:r>
      <w:r w:rsidRPr="006726EC">
        <w:rPr>
          <w:rFonts w:eastAsia="Times"/>
          <w:color w:val="auto"/>
          <w:szCs w:val="20"/>
        </w:rPr>
        <w:t>, 17.</w:t>
      </w:r>
      <w:r w:rsidR="007A7FDF">
        <w:rPr>
          <w:rFonts w:eastAsia="Times"/>
          <w:color w:val="auto"/>
          <w:szCs w:val="20"/>
        </w:rPr>
        <w:t>8</w:t>
      </w:r>
    </w:p>
    <w:p w14:paraId="48B9BC64" w14:textId="77777777" w:rsidR="006726EC" w:rsidRPr="006726EC" w:rsidRDefault="006726EC" w:rsidP="006726EC">
      <w:pPr>
        <w:widowControl/>
        <w:spacing w:after="60"/>
        <w:ind w:firstLine="720"/>
        <w:rPr>
          <w:rFonts w:eastAsia="Times New Roman"/>
          <w:b/>
          <w:color w:val="auto"/>
        </w:rPr>
      </w:pPr>
      <w:r w:rsidRPr="006726EC">
        <w:rPr>
          <w:rFonts w:eastAsia="Times"/>
          <w:color w:val="auto"/>
          <w:szCs w:val="20"/>
        </w:rPr>
        <w:t>Week 16:</w:t>
      </w:r>
      <w:r w:rsidRPr="006726EC">
        <w:rPr>
          <w:rFonts w:eastAsia="Times"/>
          <w:color w:val="auto"/>
          <w:szCs w:val="20"/>
        </w:rPr>
        <w:tab/>
      </w:r>
      <w:r w:rsidRPr="006726EC">
        <w:rPr>
          <w:rFonts w:eastAsia="Times"/>
          <w:b/>
          <w:color w:val="auto"/>
          <w:szCs w:val="20"/>
        </w:rPr>
        <w:t>Finals</w:t>
      </w:r>
    </w:p>
    <w:p w14:paraId="43CF4070" w14:textId="439BB25F" w:rsidR="00D13A51" w:rsidRDefault="00D13A51"/>
    <w:p w14:paraId="4716BBEE" w14:textId="77777777" w:rsidR="006726EC" w:rsidRDefault="006726EC"/>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r>
      <w:proofErr w:type="gramStart"/>
      <w:r w:rsidRPr="005A48BC">
        <w:rPr>
          <w:rFonts w:eastAsia="Times New Roman"/>
          <w:b/>
          <w:color w:val="auto"/>
        </w:rPr>
        <w:t>FERPA:*</w:t>
      </w:r>
      <w:proofErr w:type="gramEnd"/>
    </w:p>
    <w:p w14:paraId="23DA2756" w14:textId="77777777" w:rsidR="005A48BC" w:rsidRPr="005A48BC" w:rsidRDefault="005A48BC" w:rsidP="005A48BC">
      <w:pPr>
        <w:autoSpaceDE w:val="0"/>
        <w:autoSpaceDN w:val="0"/>
        <w:adjustRightInd w:val="0"/>
        <w:rPr>
          <w:rFonts w:eastAsia="Times New Roman"/>
          <w:b/>
          <w:color w:val="auto"/>
        </w:rPr>
      </w:pPr>
    </w:p>
    <w:p w14:paraId="0323D428" w14:textId="28539820" w:rsidR="005A48BC" w:rsidRDefault="005A48BC" w:rsidP="005A48BC">
      <w:pPr>
        <w:widowControl/>
        <w:ind w:left="720"/>
        <w:rPr>
          <w:rFonts w:eastAsia="Times New Roman"/>
          <w:color w:val="auto"/>
        </w:rPr>
      </w:pPr>
      <w:r w:rsidRPr="005A48BC">
        <w:rPr>
          <w:rFonts w:eastAsia="Times New Roman"/>
          <w:color w:val="auto"/>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9FFDF1D" w14:textId="581F2D0E" w:rsidR="007A7FDF" w:rsidRDefault="007A7FDF" w:rsidP="005A48BC">
      <w:pPr>
        <w:widowControl/>
        <w:ind w:left="720"/>
        <w:rPr>
          <w:rFonts w:eastAsia="Times New Roman"/>
          <w:color w:val="auto"/>
        </w:rPr>
      </w:pPr>
    </w:p>
    <w:p w14:paraId="3F1063E7" w14:textId="1ED944D9" w:rsidR="007A7FDF" w:rsidRDefault="007A7FDF" w:rsidP="005A48BC">
      <w:pPr>
        <w:widowControl/>
        <w:ind w:left="720"/>
        <w:rPr>
          <w:rFonts w:eastAsia="Times New Roman"/>
          <w:color w:val="auto"/>
        </w:rPr>
      </w:pPr>
    </w:p>
    <w:p w14:paraId="1032F886" w14:textId="77777777" w:rsidR="00F256E0" w:rsidRPr="005A48BC" w:rsidRDefault="00F256E0" w:rsidP="005A48BC">
      <w:pPr>
        <w:widowControl/>
        <w:ind w:left="720"/>
        <w:rPr>
          <w:rFonts w:eastAsia="Times New Roman"/>
          <w:color w:val="auto"/>
        </w:rPr>
      </w:pPr>
    </w:p>
    <w:p w14:paraId="108EA1B4" w14:textId="77777777" w:rsidR="005A48BC" w:rsidRPr="005A48BC" w:rsidRDefault="005A48BC" w:rsidP="005A48BC">
      <w:pPr>
        <w:widowControl/>
        <w:ind w:left="720"/>
        <w:rPr>
          <w:rFonts w:eastAsia="Times New Roman"/>
          <w:color w:val="auto"/>
        </w:rPr>
      </w:pPr>
    </w:p>
    <w:p w14:paraId="4ADE3F73"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lastRenderedPageBreak/>
        <w:t xml:space="preserve">17. </w:t>
      </w:r>
      <w:r w:rsidRPr="005A48BC">
        <w:rPr>
          <w:rFonts w:ascii="Times" w:eastAsia="Times New Roman" w:hAnsi="Times"/>
          <w:b/>
          <w:color w:val="auto"/>
        </w:rPr>
        <w:tab/>
      </w:r>
      <w:proofErr w:type="gramStart"/>
      <w:r w:rsidRPr="005A48BC">
        <w:rPr>
          <w:rFonts w:ascii="Times" w:eastAsia="Times New Roman" w:hAnsi="Times"/>
          <w:b/>
          <w:color w:val="auto"/>
        </w:rPr>
        <w:t>DISABILITIES:*</w:t>
      </w:r>
      <w:proofErr w:type="gramEnd"/>
      <w:r w:rsidRPr="005A48BC">
        <w:rPr>
          <w:rFonts w:ascii="Times" w:eastAsia="Times New Roman" w:hAnsi="Times"/>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4877EAFC" w14:textId="784008B1" w:rsidR="005A48BC" w:rsidRDefault="005A48BC" w:rsidP="005A48BC">
      <w:pPr>
        <w:widowControl/>
        <w:ind w:left="720"/>
        <w:contextualSpacing/>
        <w:rPr>
          <w:rFonts w:ascii="Times" w:eastAsia="Times New Roman" w:hAnsi="Times"/>
          <w:color w:val="auto"/>
        </w:rPr>
      </w:pPr>
      <w:r w:rsidRPr="005A48BC">
        <w:rPr>
          <w:rFonts w:ascii="Times" w:eastAsia="Times New Roman" w:hAnsi="Times"/>
          <w:color w:val="auto"/>
        </w:rPr>
        <w:t>Students with disabilities may contact the Disability Services Office, Central Campus, at 800-628-7722 or 937-393-3431.</w:t>
      </w:r>
    </w:p>
    <w:p w14:paraId="4B9A7818" w14:textId="77777777" w:rsidR="005A48BC" w:rsidRPr="005A48BC" w:rsidRDefault="005A48BC" w:rsidP="005A48BC">
      <w:pPr>
        <w:widowControl/>
        <w:ind w:left="720"/>
        <w:contextualSpacing/>
        <w:rPr>
          <w:rFonts w:ascii="Times" w:eastAsia="Times New Roman" w:hAnsi="Times"/>
          <w:color w:val="auto"/>
        </w:rPr>
      </w:pP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18. </w:t>
      </w:r>
      <w:r w:rsidRPr="005A48BC">
        <w:rPr>
          <w:rFonts w:ascii="Times" w:eastAsia="Times New Roman" w:hAnsi="Times"/>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950FB1">
      <w:headerReference w:type="default" r:id="rId10"/>
      <w:headerReference w:type="first" r:id="rId11"/>
      <w:footerReference w:type="first" r:id="rId12"/>
      <w:pgSz w:w="12240" w:h="15840"/>
      <w:pgMar w:top="252" w:right="1440" w:bottom="7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8510" w14:textId="77777777" w:rsidR="000F7E5D" w:rsidRDefault="000F7E5D" w:rsidP="00321579">
      <w:r>
        <w:separator/>
      </w:r>
    </w:p>
  </w:endnote>
  <w:endnote w:type="continuationSeparator" w:id="0">
    <w:p w14:paraId="5B7C4972" w14:textId="77777777" w:rsidR="000F7E5D" w:rsidRDefault="000F7E5D"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DDF0B" w14:textId="77777777" w:rsidR="000F7E5D" w:rsidRDefault="000F7E5D" w:rsidP="00321579">
      <w:r>
        <w:separator/>
      </w:r>
    </w:p>
  </w:footnote>
  <w:footnote w:type="continuationSeparator" w:id="0">
    <w:p w14:paraId="0696BF0B" w14:textId="77777777" w:rsidR="000F7E5D" w:rsidRDefault="000F7E5D"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3D3E" w14:textId="28585AEA" w:rsidR="00F729FC" w:rsidRPr="00DE11EC" w:rsidRDefault="00F729FC" w:rsidP="00F729FC">
    <w:pPr>
      <w:pStyle w:val="Header"/>
      <w:rPr>
        <w:szCs w:val="16"/>
      </w:rPr>
    </w:pPr>
    <w:r w:rsidRPr="00DE11EC">
      <w:rPr>
        <w:b/>
        <w:szCs w:val="16"/>
      </w:rPr>
      <w:t>MATH 222</w:t>
    </w:r>
    <w:r w:rsidR="007A7FDF">
      <w:rPr>
        <w:b/>
        <w:szCs w:val="16"/>
      </w:rPr>
      <w:t>3</w:t>
    </w:r>
    <w:r w:rsidRPr="00DE11EC">
      <w:rPr>
        <w:b/>
        <w:szCs w:val="16"/>
      </w:rPr>
      <w:t xml:space="preserve"> – Calculus I</w:t>
    </w:r>
    <w:r w:rsidR="00FD278A">
      <w:rPr>
        <w:b/>
        <w:szCs w:val="16"/>
      </w:rPr>
      <w:t>II</w:t>
    </w:r>
  </w:p>
  <w:p w14:paraId="46A1A940" w14:textId="1EAE8CDF"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fldSimple w:instr=" NUMPAGES  ">
      <w:r w:rsidR="00035C34">
        <w:rPr>
          <w:noProof/>
        </w:rPr>
        <w:t>4</w:t>
      </w:r>
    </w:fldSimple>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E314" w14:textId="47A72FE3" w:rsidR="00A200AA" w:rsidRDefault="00A200AA" w:rsidP="00F729FC">
    <w:pPr>
      <w:pStyle w:val="Header"/>
    </w:pPr>
    <w:r>
      <w:rPr>
        <w:noProof/>
      </w:rPr>
      <w:drawing>
        <wp:inline distT="0" distB="0" distL="0" distR="0" wp14:anchorId="73E4E516" wp14:editId="2F358417">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2B9B0A64" w:rsidR="00F729FC" w:rsidRPr="00DE11EC" w:rsidRDefault="00F729FC" w:rsidP="00F729FC">
    <w:pPr>
      <w:pStyle w:val="Header"/>
    </w:pPr>
    <w:r w:rsidRPr="00DE11EC">
      <w:t xml:space="preserve">Curriculum Committee – </w:t>
    </w:r>
    <w:r w:rsidR="00A200AA">
      <w:t xml:space="preserve">Approved </w:t>
    </w:r>
    <w:r>
      <w:t>April, 202</w:t>
    </w:r>
    <w:r w:rsidR="005A48BC">
      <w:t>2</w:t>
    </w:r>
    <w:r>
      <w:t xml:space="preserve">                          </w:t>
    </w:r>
  </w:p>
  <w:p w14:paraId="628203EE" w14:textId="66143C1C" w:rsidR="00321579" w:rsidRDefault="00F729FC" w:rsidP="0034371E">
    <w:pPr>
      <w:pStyle w:val="Header"/>
      <w:tabs>
        <w:tab w:val="clear" w:pos="4680"/>
        <w:tab w:val="left" w:pos="4500"/>
        <w:tab w:val="left" w:pos="7020"/>
      </w:tabs>
      <w:rPr>
        <w:b/>
      </w:rPr>
    </w:pPr>
    <w:r w:rsidRPr="00DE11EC">
      <w:rPr>
        <w:b/>
      </w:rPr>
      <w:t>MATH 222</w:t>
    </w:r>
    <w:r w:rsidR="0034371E">
      <w:rPr>
        <w:b/>
      </w:rPr>
      <w:t>3</w:t>
    </w:r>
    <w:r w:rsidRPr="00DE11EC">
      <w:rPr>
        <w:b/>
      </w:rPr>
      <w:t xml:space="preserve"> – Calculus I</w:t>
    </w:r>
    <w:r w:rsidR="0034371E">
      <w:rPr>
        <w:b/>
      </w:rPr>
      <w:t>II</w:t>
    </w:r>
    <w:r w:rsidR="0034371E">
      <w:rPr>
        <w:b/>
      </w:rPr>
      <w:tab/>
      <w:t>OTM: TMM 018</w:t>
    </w:r>
    <w:r w:rsidR="0034371E">
      <w:rPr>
        <w:b/>
      </w:rPr>
      <w:tab/>
      <w:t>TAG: OMT 018</w:t>
    </w:r>
  </w:p>
  <w:p w14:paraId="10A5A3EE" w14:textId="77777777" w:rsidR="0034371E" w:rsidRPr="00F659B4" w:rsidRDefault="0034371E" w:rsidP="00F729FC">
    <w:pPr>
      <w:pStyle w:val="Header"/>
    </w:pPr>
  </w:p>
  <w:p w14:paraId="30DDA917" w14:textId="6BD4E0E0"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fldSimple w:instr=" NUMPAGES ">
      <w:r w:rsidR="009E78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87927"/>
    <w:multiLevelType w:val="hybridMultilevel"/>
    <w:tmpl w:val="41BC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10" w15:restartNumberingAfterBreak="0">
    <w:nsid w:val="6C153E7D"/>
    <w:multiLevelType w:val="multilevel"/>
    <w:tmpl w:val="1CCC25F8"/>
    <w:lvl w:ilvl="0">
      <w:start w:val="13"/>
      <w:numFmt w:val="decimal"/>
      <w:lvlText w:val="%1"/>
      <w:lvlJc w:val="left"/>
      <w:pPr>
        <w:tabs>
          <w:tab w:val="num" w:pos="720"/>
        </w:tabs>
        <w:ind w:left="720" w:hanging="720"/>
      </w:pPr>
      <w:rPr>
        <w:rFonts w:eastAsia="Times New Roman" w:hint="default"/>
      </w:rPr>
    </w:lvl>
    <w:lvl w:ilvl="1">
      <w:start w:val="6"/>
      <w:numFmt w:val="decimal"/>
      <w:lvlText w:val="%1.%2"/>
      <w:lvlJc w:val="left"/>
      <w:pPr>
        <w:tabs>
          <w:tab w:val="num" w:pos="2160"/>
        </w:tabs>
        <w:ind w:left="2160" w:hanging="720"/>
      </w:pPr>
      <w:rPr>
        <w:rFonts w:eastAsia="Times New Roman" w:hint="default"/>
      </w:rPr>
    </w:lvl>
    <w:lvl w:ilvl="2">
      <w:start w:val="1"/>
      <w:numFmt w:val="decimal"/>
      <w:lvlText w:val="%1.%2.%3"/>
      <w:lvlJc w:val="left"/>
      <w:pPr>
        <w:tabs>
          <w:tab w:val="num" w:pos="3600"/>
        </w:tabs>
        <w:ind w:left="3600" w:hanging="720"/>
      </w:pPr>
      <w:rPr>
        <w:rFonts w:eastAsia="Times New Roman" w:hint="default"/>
      </w:rPr>
    </w:lvl>
    <w:lvl w:ilvl="3">
      <w:start w:val="1"/>
      <w:numFmt w:val="decimal"/>
      <w:lvlText w:val="%1.%2.%3.%4"/>
      <w:lvlJc w:val="left"/>
      <w:pPr>
        <w:tabs>
          <w:tab w:val="num" w:pos="5040"/>
        </w:tabs>
        <w:ind w:left="5040" w:hanging="720"/>
      </w:pPr>
      <w:rPr>
        <w:rFonts w:eastAsia="Times New Roman" w:hint="default"/>
      </w:rPr>
    </w:lvl>
    <w:lvl w:ilvl="4">
      <w:start w:val="1"/>
      <w:numFmt w:val="decimal"/>
      <w:lvlText w:val="%1.%2.%3.%4.%5"/>
      <w:lvlJc w:val="left"/>
      <w:pPr>
        <w:tabs>
          <w:tab w:val="num" w:pos="6840"/>
        </w:tabs>
        <w:ind w:left="6840" w:hanging="1080"/>
      </w:pPr>
      <w:rPr>
        <w:rFonts w:eastAsia="Times New Roman" w:hint="default"/>
      </w:rPr>
    </w:lvl>
    <w:lvl w:ilvl="5">
      <w:start w:val="1"/>
      <w:numFmt w:val="decimal"/>
      <w:lvlText w:val="%1.%2.%3.%4.%5.%6"/>
      <w:lvlJc w:val="left"/>
      <w:pPr>
        <w:tabs>
          <w:tab w:val="num" w:pos="8280"/>
        </w:tabs>
        <w:ind w:left="8280" w:hanging="1080"/>
      </w:pPr>
      <w:rPr>
        <w:rFonts w:eastAsia="Times New Roman" w:hint="default"/>
      </w:rPr>
    </w:lvl>
    <w:lvl w:ilvl="6">
      <w:start w:val="1"/>
      <w:numFmt w:val="decimal"/>
      <w:lvlText w:val="%1.%2.%3.%4.%5.%6.%7"/>
      <w:lvlJc w:val="left"/>
      <w:pPr>
        <w:tabs>
          <w:tab w:val="num" w:pos="10080"/>
        </w:tabs>
        <w:ind w:left="10080" w:hanging="1440"/>
      </w:pPr>
      <w:rPr>
        <w:rFonts w:eastAsia="Times New Roman" w:hint="default"/>
      </w:rPr>
    </w:lvl>
    <w:lvl w:ilvl="7">
      <w:start w:val="1"/>
      <w:numFmt w:val="decimal"/>
      <w:lvlText w:val="%1.%2.%3.%4.%5.%6.%7.%8"/>
      <w:lvlJc w:val="left"/>
      <w:pPr>
        <w:tabs>
          <w:tab w:val="num" w:pos="11520"/>
        </w:tabs>
        <w:ind w:left="11520" w:hanging="1440"/>
      </w:pPr>
      <w:rPr>
        <w:rFonts w:eastAsia="Times New Roman" w:hint="default"/>
      </w:rPr>
    </w:lvl>
    <w:lvl w:ilvl="8">
      <w:start w:val="1"/>
      <w:numFmt w:val="decimal"/>
      <w:lvlText w:val="%1.%2.%3.%4.%5.%6.%7.%8.%9"/>
      <w:lvlJc w:val="left"/>
      <w:pPr>
        <w:tabs>
          <w:tab w:val="num" w:pos="13320"/>
        </w:tabs>
        <w:ind w:left="13320" w:hanging="1800"/>
      </w:pPr>
      <w:rPr>
        <w:rFonts w:eastAsia="Times New Roman" w:hint="default"/>
      </w:rPr>
    </w:lvl>
  </w:abstractNum>
  <w:abstractNum w:abstractNumId="11" w15:restartNumberingAfterBreak="0">
    <w:nsid w:val="76C3747D"/>
    <w:multiLevelType w:val="multilevel"/>
    <w:tmpl w:val="8740348E"/>
    <w:lvl w:ilvl="0">
      <w:start w:val="14"/>
      <w:numFmt w:val="decimal"/>
      <w:lvlText w:val="%1"/>
      <w:lvlJc w:val="left"/>
      <w:pPr>
        <w:tabs>
          <w:tab w:val="num" w:pos="720"/>
        </w:tabs>
        <w:ind w:left="720" w:hanging="720"/>
      </w:pPr>
      <w:rPr>
        <w:rFonts w:eastAsia="Times New Roman" w:hint="default"/>
      </w:rPr>
    </w:lvl>
    <w:lvl w:ilvl="1">
      <w:start w:val="4"/>
      <w:numFmt w:val="decimal"/>
      <w:lvlText w:val="%1.%2"/>
      <w:lvlJc w:val="left"/>
      <w:pPr>
        <w:tabs>
          <w:tab w:val="num" w:pos="2160"/>
        </w:tabs>
        <w:ind w:left="2160" w:hanging="720"/>
      </w:pPr>
      <w:rPr>
        <w:rFonts w:eastAsia="Times New Roman" w:hint="default"/>
      </w:rPr>
    </w:lvl>
    <w:lvl w:ilvl="2">
      <w:start w:val="1"/>
      <w:numFmt w:val="decimal"/>
      <w:lvlText w:val="%1.%2.%3"/>
      <w:lvlJc w:val="left"/>
      <w:pPr>
        <w:tabs>
          <w:tab w:val="num" w:pos="3600"/>
        </w:tabs>
        <w:ind w:left="3600" w:hanging="720"/>
      </w:pPr>
      <w:rPr>
        <w:rFonts w:eastAsia="Times New Roman" w:hint="default"/>
      </w:rPr>
    </w:lvl>
    <w:lvl w:ilvl="3">
      <w:start w:val="1"/>
      <w:numFmt w:val="decimal"/>
      <w:lvlText w:val="%1.%2.%3.%4"/>
      <w:lvlJc w:val="left"/>
      <w:pPr>
        <w:tabs>
          <w:tab w:val="num" w:pos="5040"/>
        </w:tabs>
        <w:ind w:left="5040" w:hanging="720"/>
      </w:pPr>
      <w:rPr>
        <w:rFonts w:eastAsia="Times New Roman" w:hint="default"/>
      </w:rPr>
    </w:lvl>
    <w:lvl w:ilvl="4">
      <w:start w:val="1"/>
      <w:numFmt w:val="decimal"/>
      <w:lvlText w:val="%1.%2.%3.%4.%5"/>
      <w:lvlJc w:val="left"/>
      <w:pPr>
        <w:tabs>
          <w:tab w:val="num" w:pos="6840"/>
        </w:tabs>
        <w:ind w:left="6840" w:hanging="1080"/>
      </w:pPr>
      <w:rPr>
        <w:rFonts w:eastAsia="Times New Roman" w:hint="default"/>
      </w:rPr>
    </w:lvl>
    <w:lvl w:ilvl="5">
      <w:start w:val="1"/>
      <w:numFmt w:val="decimal"/>
      <w:lvlText w:val="%1.%2.%3.%4.%5.%6"/>
      <w:lvlJc w:val="left"/>
      <w:pPr>
        <w:tabs>
          <w:tab w:val="num" w:pos="8280"/>
        </w:tabs>
        <w:ind w:left="8280" w:hanging="1080"/>
      </w:pPr>
      <w:rPr>
        <w:rFonts w:eastAsia="Times New Roman" w:hint="default"/>
      </w:rPr>
    </w:lvl>
    <w:lvl w:ilvl="6">
      <w:start w:val="1"/>
      <w:numFmt w:val="decimal"/>
      <w:lvlText w:val="%1.%2.%3.%4.%5.%6.%7"/>
      <w:lvlJc w:val="left"/>
      <w:pPr>
        <w:tabs>
          <w:tab w:val="num" w:pos="10080"/>
        </w:tabs>
        <w:ind w:left="10080" w:hanging="1440"/>
      </w:pPr>
      <w:rPr>
        <w:rFonts w:eastAsia="Times New Roman" w:hint="default"/>
      </w:rPr>
    </w:lvl>
    <w:lvl w:ilvl="7">
      <w:start w:val="1"/>
      <w:numFmt w:val="decimal"/>
      <w:lvlText w:val="%1.%2.%3.%4.%5.%6.%7.%8"/>
      <w:lvlJc w:val="left"/>
      <w:pPr>
        <w:tabs>
          <w:tab w:val="num" w:pos="11520"/>
        </w:tabs>
        <w:ind w:left="11520" w:hanging="1440"/>
      </w:pPr>
      <w:rPr>
        <w:rFonts w:eastAsia="Times New Roman" w:hint="default"/>
      </w:rPr>
    </w:lvl>
    <w:lvl w:ilvl="8">
      <w:start w:val="1"/>
      <w:numFmt w:val="decimal"/>
      <w:lvlText w:val="%1.%2.%3.%4.%5.%6.%7.%8.%9"/>
      <w:lvlJc w:val="left"/>
      <w:pPr>
        <w:tabs>
          <w:tab w:val="num" w:pos="13320"/>
        </w:tabs>
        <w:ind w:left="13320" w:hanging="1800"/>
      </w:pPr>
      <w:rPr>
        <w:rFonts w:eastAsia="Times New Roman" w:hint="default"/>
      </w:rPr>
    </w:lvl>
  </w:abstractNum>
  <w:abstractNum w:abstractNumId="12"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0"/>
  </w:num>
  <w:num w:numId="7">
    <w:abstractNumId w:val="12"/>
  </w:num>
  <w:num w:numId="8">
    <w:abstractNumId w:val="6"/>
  </w:num>
  <w:num w:numId="9">
    <w:abstractNumId w:val="9"/>
  </w:num>
  <w:num w:numId="10">
    <w:abstractNumId w:val="8"/>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35C34"/>
    <w:rsid w:val="00040A91"/>
    <w:rsid w:val="0005026A"/>
    <w:rsid w:val="00054915"/>
    <w:rsid w:val="000637EC"/>
    <w:rsid w:val="00082D71"/>
    <w:rsid w:val="00097A3D"/>
    <w:rsid w:val="00097A96"/>
    <w:rsid w:val="000A303E"/>
    <w:rsid w:val="000B3941"/>
    <w:rsid w:val="000C134E"/>
    <w:rsid w:val="000D7294"/>
    <w:rsid w:val="000F7E5D"/>
    <w:rsid w:val="001543B6"/>
    <w:rsid w:val="001753F4"/>
    <w:rsid w:val="00175683"/>
    <w:rsid w:val="00190F0E"/>
    <w:rsid w:val="00191314"/>
    <w:rsid w:val="0021009E"/>
    <w:rsid w:val="00214D18"/>
    <w:rsid w:val="00237F36"/>
    <w:rsid w:val="002541A1"/>
    <w:rsid w:val="0029086F"/>
    <w:rsid w:val="002D762C"/>
    <w:rsid w:val="002E41B1"/>
    <w:rsid w:val="002F0492"/>
    <w:rsid w:val="002F39D5"/>
    <w:rsid w:val="00300AB6"/>
    <w:rsid w:val="003062B1"/>
    <w:rsid w:val="00321579"/>
    <w:rsid w:val="0034371E"/>
    <w:rsid w:val="003600FC"/>
    <w:rsid w:val="00366B7A"/>
    <w:rsid w:val="00374F91"/>
    <w:rsid w:val="003952F4"/>
    <w:rsid w:val="003E77BD"/>
    <w:rsid w:val="004174E9"/>
    <w:rsid w:val="0042058F"/>
    <w:rsid w:val="00425526"/>
    <w:rsid w:val="00452F87"/>
    <w:rsid w:val="0045739A"/>
    <w:rsid w:val="004B2248"/>
    <w:rsid w:val="004B505A"/>
    <w:rsid w:val="004B664F"/>
    <w:rsid w:val="004D49E9"/>
    <w:rsid w:val="004E4FD5"/>
    <w:rsid w:val="004F485B"/>
    <w:rsid w:val="004F733D"/>
    <w:rsid w:val="00533869"/>
    <w:rsid w:val="00543C5D"/>
    <w:rsid w:val="0054738E"/>
    <w:rsid w:val="00552729"/>
    <w:rsid w:val="005719DC"/>
    <w:rsid w:val="005A124B"/>
    <w:rsid w:val="005A48BC"/>
    <w:rsid w:val="005C02CB"/>
    <w:rsid w:val="005E6E57"/>
    <w:rsid w:val="00601FE2"/>
    <w:rsid w:val="00624657"/>
    <w:rsid w:val="00640074"/>
    <w:rsid w:val="00646C03"/>
    <w:rsid w:val="00647D9B"/>
    <w:rsid w:val="0066517E"/>
    <w:rsid w:val="006726EC"/>
    <w:rsid w:val="00696F94"/>
    <w:rsid w:val="006B421D"/>
    <w:rsid w:val="006B55BF"/>
    <w:rsid w:val="006C7564"/>
    <w:rsid w:val="006D555A"/>
    <w:rsid w:val="006F2EEA"/>
    <w:rsid w:val="007230C7"/>
    <w:rsid w:val="007241AE"/>
    <w:rsid w:val="00771614"/>
    <w:rsid w:val="007812DC"/>
    <w:rsid w:val="00793B52"/>
    <w:rsid w:val="00795EBA"/>
    <w:rsid w:val="007A7FDF"/>
    <w:rsid w:val="007D7F55"/>
    <w:rsid w:val="007E1E30"/>
    <w:rsid w:val="007F0361"/>
    <w:rsid w:val="00805032"/>
    <w:rsid w:val="008161C1"/>
    <w:rsid w:val="00827072"/>
    <w:rsid w:val="00862A81"/>
    <w:rsid w:val="00875D1A"/>
    <w:rsid w:val="008867A4"/>
    <w:rsid w:val="008C4298"/>
    <w:rsid w:val="008C67F6"/>
    <w:rsid w:val="00931195"/>
    <w:rsid w:val="00937C91"/>
    <w:rsid w:val="00942283"/>
    <w:rsid w:val="00950FB1"/>
    <w:rsid w:val="009626C6"/>
    <w:rsid w:val="009724BC"/>
    <w:rsid w:val="0097535D"/>
    <w:rsid w:val="009A0CC4"/>
    <w:rsid w:val="009A1109"/>
    <w:rsid w:val="009B4E27"/>
    <w:rsid w:val="009E7807"/>
    <w:rsid w:val="00A200AA"/>
    <w:rsid w:val="00A33539"/>
    <w:rsid w:val="00A43B55"/>
    <w:rsid w:val="00A8183A"/>
    <w:rsid w:val="00A85506"/>
    <w:rsid w:val="00A968EA"/>
    <w:rsid w:val="00AB3E30"/>
    <w:rsid w:val="00AB734B"/>
    <w:rsid w:val="00AC3BC8"/>
    <w:rsid w:val="00AD58B4"/>
    <w:rsid w:val="00B017FF"/>
    <w:rsid w:val="00B11110"/>
    <w:rsid w:val="00B203BE"/>
    <w:rsid w:val="00B44F87"/>
    <w:rsid w:val="00B50F1E"/>
    <w:rsid w:val="00B71773"/>
    <w:rsid w:val="00B83F2E"/>
    <w:rsid w:val="00BE6722"/>
    <w:rsid w:val="00C0523A"/>
    <w:rsid w:val="00C52131"/>
    <w:rsid w:val="00C87FE6"/>
    <w:rsid w:val="00C97571"/>
    <w:rsid w:val="00CD7F43"/>
    <w:rsid w:val="00CE77FE"/>
    <w:rsid w:val="00D13A51"/>
    <w:rsid w:val="00D26FBB"/>
    <w:rsid w:val="00D33594"/>
    <w:rsid w:val="00D456AD"/>
    <w:rsid w:val="00D746B1"/>
    <w:rsid w:val="00D85AF4"/>
    <w:rsid w:val="00D90CAF"/>
    <w:rsid w:val="00D9380D"/>
    <w:rsid w:val="00DC0C8C"/>
    <w:rsid w:val="00DD1830"/>
    <w:rsid w:val="00DD1DF2"/>
    <w:rsid w:val="00DE00F1"/>
    <w:rsid w:val="00DE36CC"/>
    <w:rsid w:val="00E06A60"/>
    <w:rsid w:val="00E10280"/>
    <w:rsid w:val="00E30782"/>
    <w:rsid w:val="00E661DF"/>
    <w:rsid w:val="00E738CB"/>
    <w:rsid w:val="00E7797A"/>
    <w:rsid w:val="00EB35D2"/>
    <w:rsid w:val="00EC36D6"/>
    <w:rsid w:val="00EF4870"/>
    <w:rsid w:val="00F02708"/>
    <w:rsid w:val="00F070B6"/>
    <w:rsid w:val="00F23427"/>
    <w:rsid w:val="00F256E0"/>
    <w:rsid w:val="00F47CB6"/>
    <w:rsid w:val="00F659B4"/>
    <w:rsid w:val="00F6777D"/>
    <w:rsid w:val="00F729FC"/>
    <w:rsid w:val="00FB60B3"/>
    <w:rsid w:val="00FD278A"/>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72"/>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F677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3.xml><?xml version="1.0" encoding="utf-8"?>
<ds:datastoreItem xmlns:ds="http://schemas.openxmlformats.org/officeDocument/2006/customXml" ds:itemID="{F3201C2A-B857-40A7-917F-A1856E6B22B4}"/>
</file>

<file path=docProps/app.xml><?xml version="1.0" encoding="utf-8"?>
<Properties xmlns="http://schemas.openxmlformats.org/officeDocument/2006/extended-properties" xmlns:vt="http://schemas.openxmlformats.org/officeDocument/2006/docPropsVTypes">
  <Template>Normal</Template>
  <TotalTime>141</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Bill Worpenberg</cp:lastModifiedBy>
  <cp:revision>38</cp:revision>
  <cp:lastPrinted>2012-08-01T12:24:00Z</cp:lastPrinted>
  <dcterms:created xsi:type="dcterms:W3CDTF">2022-04-21T12:54:00Z</dcterms:created>
  <dcterms:modified xsi:type="dcterms:W3CDTF">2022-04-23T13:42:00Z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